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960B5" w:rsidRDefault="003960B5" w14:paraId="1223F914" w14:textId="77777777">
      <w:pPr>
        <w:rPr>
          <w:sz w:val="32"/>
          <w:szCs w:val="32"/>
        </w:rPr>
      </w:pPr>
    </w:p>
    <w:p w:rsidR="003960B5" w:rsidRDefault="003960B5" w14:paraId="09173994" w14:textId="77777777">
      <w:pPr>
        <w:jc w:val="center"/>
        <w:rPr>
          <w:sz w:val="32"/>
          <w:szCs w:val="32"/>
        </w:rPr>
      </w:pPr>
      <w:r w:rsidRPr="4AB1F34E" w:rsidR="61E6C6B0">
        <w:rPr>
          <w:sz w:val="32"/>
          <w:szCs w:val="32"/>
        </w:rPr>
        <w:t>Guide to the Papers of</w:t>
      </w:r>
    </w:p>
    <w:p w:rsidR="004030CF" w:rsidRDefault="004030CF" w14:paraId="754BB52D" w14:textId="62843A4B">
      <w:pPr>
        <w:jc w:val="center"/>
        <w:rPr>
          <w:sz w:val="28"/>
          <w:szCs w:val="28"/>
        </w:rPr>
      </w:pPr>
      <w:r w:rsidRPr="4AB1F34E" w:rsidR="1BD12ECA">
        <w:rPr>
          <w:sz w:val="28"/>
          <w:szCs w:val="28"/>
        </w:rPr>
        <w:t xml:space="preserve">Slavery Documents </w:t>
      </w:r>
      <w:r w:rsidRPr="4AB1F34E" w:rsidR="084DFB5A">
        <w:rPr>
          <w:sz w:val="28"/>
          <w:szCs w:val="28"/>
        </w:rPr>
        <w:t xml:space="preserve">&amp; Newspaper Clippings </w:t>
      </w:r>
    </w:p>
    <w:p w:rsidR="003960B5" w:rsidP="6D3F240E" w:rsidRDefault="003960B5" w14:paraId="747280D2" w14:textId="5E7DE57A">
      <w:pPr>
        <w:jc w:val="center"/>
      </w:pPr>
      <w:r w:rsidR="61E6C6B0">
        <w:rPr/>
        <w:t xml:space="preserve">Prepared by </w:t>
      </w:r>
      <w:r w:rsidR="0C5E5AFC">
        <w:rPr/>
        <w:t xml:space="preserve">Mary-Margaret </w:t>
      </w:r>
      <w:r w:rsidR="0C9653D2">
        <w:rPr/>
        <w:t>Ollivierre</w:t>
      </w:r>
      <w:r w:rsidR="668796BE">
        <w:rPr/>
        <w:t>,</w:t>
      </w:r>
      <w:r w:rsidR="2F49A62D">
        <w:rPr/>
        <w:t xml:space="preserve"> 20</w:t>
      </w:r>
      <w:r w:rsidR="51F0748A">
        <w:rPr/>
        <w:t>23</w:t>
      </w:r>
    </w:p>
    <w:p w:rsidR="003960B5" w:rsidRDefault="003960B5" w14:paraId="67C4F3B2" w14:textId="77777777">
      <w:pPr>
        <w:jc w:val="center"/>
        <w:rPr>
          <w:b/>
          <w:bCs/>
          <w:sz w:val="24"/>
        </w:rPr>
      </w:pPr>
    </w:p>
    <w:p w:rsidR="003960B5" w:rsidP="003E56A0" w:rsidRDefault="002470B3" w14:paraId="09C5D3CD" w14:textId="77777777">
      <w:pPr>
        <w:jc w:val="center"/>
        <w:rPr>
          <w:b/>
          <w:bCs/>
          <w:sz w:val="24"/>
        </w:rPr>
      </w:pPr>
      <w:r w:rsidRPr="003E56A0">
        <w:rPr>
          <w:b/>
          <w:bCs/>
          <w:noProof/>
          <w:sz w:val="24"/>
        </w:rPr>
        <w:drawing>
          <wp:inline distT="0" distB="0" distL="0" distR="0" wp14:anchorId="22AAF615" wp14:editId="13AF4A97">
            <wp:extent cx="2362200" cy="184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41500"/>
                    </a:xfrm>
                    <a:prstGeom prst="rect">
                      <a:avLst/>
                    </a:prstGeom>
                    <a:noFill/>
                    <a:ln>
                      <a:noFill/>
                    </a:ln>
                  </pic:spPr>
                </pic:pic>
              </a:graphicData>
            </a:graphic>
          </wp:inline>
        </w:drawing>
      </w:r>
    </w:p>
    <w:p w:rsidR="003960B5" w:rsidP="6663BE7C" w:rsidRDefault="003960B5" w14:paraId="055B14AD" w14:textId="2BDEA6F4">
      <w:pPr>
        <w:jc w:val="center"/>
        <w:rPr>
          <w:b w:val="1"/>
          <w:bCs w:val="1"/>
          <w:sz w:val="24"/>
          <w:szCs w:val="24"/>
        </w:rPr>
      </w:pPr>
      <w:r w:rsidRPr="6663BE7C" w:rsidR="003960B5">
        <w:rPr>
          <w:b w:val="1"/>
          <w:bCs w:val="1"/>
          <w:sz w:val="24"/>
          <w:szCs w:val="24"/>
        </w:rPr>
        <w:t xml:space="preserve">Tuskegee </w:t>
      </w:r>
      <w:r w:rsidRPr="6663BE7C" w:rsidR="7CCBD786">
        <w:rPr>
          <w:b w:val="1"/>
          <w:bCs w:val="1"/>
          <w:sz w:val="24"/>
          <w:szCs w:val="24"/>
        </w:rPr>
        <w:t>University National</w:t>
      </w:r>
      <w:r w:rsidRPr="6663BE7C" w:rsidR="003960B5">
        <w:rPr>
          <w:b w:val="1"/>
          <w:bCs w:val="1"/>
          <w:sz w:val="24"/>
          <w:szCs w:val="24"/>
        </w:rPr>
        <w:t xml:space="preserve"> Center of  </w:t>
      </w:r>
    </w:p>
    <w:p w:rsidR="003960B5" w:rsidRDefault="003960B5" w14:paraId="1234E2FA" w14:textId="77777777">
      <w:pPr>
        <w:jc w:val="center"/>
        <w:rPr>
          <w:b/>
          <w:bCs/>
          <w:sz w:val="24"/>
        </w:rPr>
      </w:pPr>
      <w:r>
        <w:rPr>
          <w:b/>
          <w:bCs/>
          <w:sz w:val="24"/>
        </w:rPr>
        <w:t>Archives and Museums</w:t>
      </w:r>
    </w:p>
    <w:p w:rsidR="003960B5" w:rsidRDefault="003960B5" w14:paraId="11F45828" w14:textId="77777777">
      <w:pPr>
        <w:jc w:val="center"/>
        <w:rPr>
          <w:sz w:val="24"/>
        </w:rPr>
      </w:pPr>
    </w:p>
    <w:p w:rsidR="003960B5" w:rsidRDefault="003960B5" w14:paraId="65E6A702" w14:textId="77777777">
      <w:pPr>
        <w:jc w:val="center"/>
        <w:rPr>
          <w:sz w:val="24"/>
        </w:rPr>
      </w:pPr>
      <w:r>
        <w:rPr>
          <w:b/>
          <w:bCs/>
          <w:sz w:val="24"/>
        </w:rPr>
        <w:t>Tuskegee, AL 36088</w:t>
      </w:r>
    </w:p>
    <w:p w:rsidR="003960B5" w:rsidRDefault="003960B5" w14:paraId="5CA1E592" w14:textId="77777777">
      <w:pPr>
        <w:jc w:val="center"/>
        <w:rPr>
          <w:sz w:val="24"/>
        </w:rPr>
      </w:pPr>
    </w:p>
    <w:p w:rsidR="003960B5" w:rsidP="6D3F240E" w:rsidRDefault="003960B5" w14:paraId="49F0F6D1" w14:textId="6D3E1782">
      <w:pPr>
        <w:jc w:val="center"/>
        <w:rPr>
          <w:sz w:val="24"/>
          <w:szCs w:val="24"/>
        </w:rPr>
      </w:pPr>
      <w:r w:rsidRPr="6D3F240E" w:rsidR="003960B5">
        <w:rPr>
          <w:sz w:val="24"/>
          <w:szCs w:val="24"/>
        </w:rPr>
        <w:t xml:space="preserve">A joint project of Tuskegee University National Center </w:t>
      </w:r>
      <w:r w:rsidRPr="6D3F240E" w:rsidR="61337989">
        <w:rPr>
          <w:sz w:val="24"/>
          <w:szCs w:val="24"/>
        </w:rPr>
        <w:t>of Archives</w:t>
      </w:r>
      <w:r w:rsidRPr="6D3F240E" w:rsidR="003960B5">
        <w:rPr>
          <w:sz w:val="24"/>
          <w:szCs w:val="24"/>
        </w:rPr>
        <w:t xml:space="preserve"> and Museums and History Department, Auburn University, Alabama</w:t>
      </w:r>
    </w:p>
    <w:p w:rsidR="003960B5" w:rsidRDefault="003960B5" w14:paraId="3C399587" w14:textId="77777777">
      <w:pPr>
        <w:jc w:val="center"/>
        <w:rPr>
          <w:sz w:val="24"/>
        </w:rPr>
      </w:pPr>
    </w:p>
    <w:p w:rsidR="003960B5" w:rsidRDefault="003960B5" w14:paraId="082A4193" w14:textId="77777777">
      <w:pPr>
        <w:jc w:val="center"/>
        <w:rPr>
          <w:sz w:val="24"/>
        </w:rPr>
      </w:pPr>
      <w:r>
        <w:rPr>
          <w:sz w:val="24"/>
        </w:rPr>
        <w:t>©2003, Tuskegee University.  All rights reserved.</w:t>
      </w:r>
    </w:p>
    <w:p w:rsidR="003960B5" w:rsidRDefault="003960B5" w14:paraId="58225C99" w14:textId="77777777">
      <w:pPr>
        <w:rPr>
          <w:sz w:val="24"/>
        </w:rPr>
      </w:pPr>
    </w:p>
    <w:p w:rsidR="003960B5" w:rsidRDefault="002470B3" w14:paraId="39473C43" w14:textId="77777777">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46CD36DB" wp14:editId="49BE4BA5">
                <wp:simplePos x="0" y="0"/>
                <wp:positionH relativeFrom="page">
                  <wp:posOffset>914400</wp:posOffset>
                </wp:positionH>
                <wp:positionV relativeFrom="paragraph">
                  <wp:posOffset>0</wp:posOffset>
                </wp:positionV>
                <wp:extent cx="5943600" cy="12065"/>
                <wp:effectExtent l="0" t="0" r="0" b="0"/>
                <wp:wrapNone/>
                <wp:docPr id="4517498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35E7D7">
              <v:rect id="Rectangle 2"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EA6BB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7CDFB8A4" w14:textId="77777777">
      <w:pPr>
        <w:ind w:firstLine="5040"/>
        <w:rPr>
          <w:sz w:val="24"/>
        </w:rPr>
      </w:pPr>
    </w:p>
    <w:p w:rsidR="003960B5" w:rsidRDefault="003960B5" w14:paraId="2DBB77C5" w14:textId="77777777">
      <w:pPr>
        <w:rPr>
          <w:sz w:val="24"/>
        </w:rPr>
      </w:pPr>
      <w:r>
        <w:rPr>
          <w:b/>
          <w:bCs/>
          <w:sz w:val="24"/>
        </w:rPr>
        <w:t>TABLE OF CONTENTS</w:t>
      </w:r>
    </w:p>
    <w:p w:rsidR="003960B5" w:rsidRDefault="003960B5" w14:paraId="0BEE94B7" w14:textId="77777777">
      <w:pPr>
        <w:rPr>
          <w:sz w:val="24"/>
        </w:rPr>
      </w:pPr>
    </w:p>
    <w:p w:rsidR="003960B5" w:rsidRDefault="003960B5" w14:paraId="5ACBE348" w14:textId="77777777">
      <w:pPr>
        <w:ind w:firstLine="720"/>
        <w:rPr>
          <w:sz w:val="24"/>
        </w:rPr>
      </w:pPr>
      <w:r>
        <w:rPr>
          <w:sz w:val="24"/>
        </w:rPr>
        <w:t>Collection Summary</w:t>
      </w:r>
    </w:p>
    <w:p w:rsidR="003960B5" w:rsidRDefault="003960B5" w14:paraId="5ADB20D7" w14:textId="77777777">
      <w:pPr>
        <w:rPr>
          <w:sz w:val="24"/>
        </w:rPr>
      </w:pPr>
    </w:p>
    <w:p w:rsidR="003960B5" w:rsidRDefault="003960B5" w14:paraId="2387B039" w14:textId="77777777">
      <w:pPr>
        <w:ind w:firstLine="720"/>
        <w:rPr>
          <w:sz w:val="24"/>
        </w:rPr>
      </w:pPr>
      <w:r>
        <w:rPr>
          <w:sz w:val="24"/>
        </w:rPr>
        <w:t>Administrative Information</w:t>
      </w:r>
    </w:p>
    <w:p w:rsidR="003960B5" w:rsidRDefault="003960B5" w14:paraId="27804590" w14:textId="77777777">
      <w:pPr>
        <w:rPr>
          <w:sz w:val="24"/>
        </w:rPr>
      </w:pPr>
    </w:p>
    <w:p w:rsidR="003960B5" w:rsidRDefault="003960B5" w14:paraId="7EF96A65" w14:textId="77777777">
      <w:pPr>
        <w:ind w:firstLine="720"/>
        <w:rPr>
          <w:sz w:val="24"/>
        </w:rPr>
      </w:pPr>
      <w:r>
        <w:rPr>
          <w:sz w:val="24"/>
        </w:rPr>
        <w:t>Index Terms</w:t>
      </w:r>
    </w:p>
    <w:p w:rsidR="003960B5" w:rsidRDefault="003960B5" w14:paraId="417390AA" w14:textId="77777777">
      <w:pPr>
        <w:rPr>
          <w:sz w:val="24"/>
        </w:rPr>
      </w:pPr>
    </w:p>
    <w:p w:rsidR="003960B5" w:rsidRDefault="003960B5" w14:paraId="098199DC" w14:textId="77777777">
      <w:pPr>
        <w:ind w:firstLine="720"/>
        <w:rPr>
          <w:sz w:val="24"/>
        </w:rPr>
      </w:pPr>
      <w:r>
        <w:rPr>
          <w:sz w:val="24"/>
        </w:rPr>
        <w:t>Biography</w:t>
      </w:r>
    </w:p>
    <w:p w:rsidR="003960B5" w:rsidRDefault="003960B5" w14:paraId="4BF84711" w14:textId="77777777">
      <w:pPr>
        <w:rPr>
          <w:sz w:val="24"/>
        </w:rPr>
      </w:pPr>
    </w:p>
    <w:p w:rsidR="003960B5" w:rsidRDefault="003960B5" w14:paraId="0ECB2F38" w14:textId="77777777">
      <w:pPr>
        <w:ind w:firstLine="720"/>
        <w:rPr>
          <w:sz w:val="24"/>
        </w:rPr>
      </w:pPr>
      <w:r>
        <w:rPr>
          <w:sz w:val="24"/>
        </w:rPr>
        <w:t>Scope and Content</w:t>
      </w:r>
    </w:p>
    <w:p w:rsidR="003960B5" w:rsidRDefault="003960B5" w14:paraId="23DF3B3B" w14:textId="77777777">
      <w:pPr>
        <w:rPr>
          <w:sz w:val="24"/>
        </w:rPr>
      </w:pPr>
    </w:p>
    <w:p w:rsidR="003960B5" w:rsidRDefault="003960B5" w14:paraId="45F00FA3" w14:textId="77777777">
      <w:pPr>
        <w:ind w:firstLine="720"/>
        <w:rPr>
          <w:sz w:val="24"/>
        </w:rPr>
      </w:pPr>
      <w:r>
        <w:rPr>
          <w:sz w:val="24"/>
        </w:rPr>
        <w:t>Arrangement</w:t>
      </w:r>
    </w:p>
    <w:p w:rsidR="003960B5" w:rsidRDefault="003960B5" w14:paraId="2594CBD0" w14:textId="77777777">
      <w:pPr>
        <w:ind w:firstLine="720"/>
        <w:rPr>
          <w:sz w:val="24"/>
        </w:rPr>
      </w:pPr>
    </w:p>
    <w:p w:rsidR="003960B5" w:rsidRDefault="003960B5" w14:paraId="585BBE1B" w14:textId="77777777">
      <w:pPr>
        <w:ind w:firstLine="720"/>
        <w:rPr>
          <w:sz w:val="24"/>
        </w:rPr>
      </w:pPr>
      <w:r>
        <w:rPr>
          <w:sz w:val="24"/>
        </w:rPr>
        <w:t>Restrictions</w:t>
      </w:r>
    </w:p>
    <w:p w:rsidR="003960B5" w:rsidRDefault="003960B5" w14:paraId="5298FFF4" w14:textId="77777777">
      <w:pPr>
        <w:rPr>
          <w:sz w:val="24"/>
        </w:rPr>
      </w:pPr>
    </w:p>
    <w:p w:rsidR="003960B5" w:rsidRDefault="003960B5" w14:paraId="52A00DEE" w14:textId="77777777">
      <w:pPr>
        <w:ind w:firstLine="720"/>
        <w:rPr>
          <w:sz w:val="24"/>
        </w:rPr>
      </w:pPr>
      <w:r>
        <w:rPr>
          <w:sz w:val="24"/>
        </w:rPr>
        <w:t>Inventory</w:t>
      </w:r>
    </w:p>
    <w:p w:rsidR="003960B5" w:rsidRDefault="003960B5" w14:paraId="61433894" w14:textId="77777777">
      <w:pPr>
        <w:rPr>
          <w:sz w:val="24"/>
        </w:rPr>
      </w:pPr>
    </w:p>
    <w:p w:rsidR="003960B5" w:rsidRDefault="002470B3" w14:paraId="6ADE6CCA" w14:textId="77777777">
      <w:pPr>
        <w:spacing w:line="19" w:lineRule="exact"/>
        <w:rPr>
          <w:sz w:val="24"/>
        </w:rPr>
      </w:pPr>
      <w:r>
        <w:rPr>
          <w:noProof/>
        </w:rPr>
        <mc:AlternateContent>
          <mc:Choice Requires="wps">
            <w:drawing>
              <wp:anchor distT="0" distB="0" distL="114300" distR="114300" simplePos="0" relativeHeight="251654656" behindDoc="1" locked="1" layoutInCell="0" allowOverlap="1" wp14:anchorId="2468DBD9" wp14:editId="65C6E4AD">
                <wp:simplePos x="0" y="0"/>
                <wp:positionH relativeFrom="page">
                  <wp:posOffset>914400</wp:posOffset>
                </wp:positionH>
                <wp:positionV relativeFrom="paragraph">
                  <wp:posOffset>0</wp:posOffset>
                </wp:positionV>
                <wp:extent cx="5943600" cy="12065"/>
                <wp:effectExtent l="0" t="0" r="0" b="0"/>
                <wp:wrapNone/>
                <wp:docPr id="4839762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07DA1B">
              <v:rect id="Rectangle 3"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4A744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72007837" w14:textId="77777777">
      <w:pPr>
        <w:ind w:firstLine="5760"/>
        <w:rPr>
          <w:sz w:val="24"/>
        </w:rPr>
      </w:pPr>
    </w:p>
    <w:p w:rsidR="003960B5" w:rsidRDefault="003960B5" w14:paraId="1710D97C" w14:textId="77777777">
      <w:pPr>
        <w:ind w:firstLine="5760"/>
        <w:rPr>
          <w:sz w:val="24"/>
        </w:rPr>
        <w:sectPr w:rsidR="003960B5">
          <w:footerReference w:type="even" r:id="rId8"/>
          <w:footerReference w:type="default" r:id="rId9"/>
          <w:endnotePr>
            <w:numFmt w:val="decimal"/>
          </w:endnotePr>
          <w:pgSz w:w="12240" w:h="15840" w:orient="portrait"/>
          <w:pgMar w:top="1440" w:right="1440" w:bottom="1440" w:left="1440" w:header="1440" w:footer="1440" w:gutter="0"/>
          <w:cols w:space="720"/>
          <w:noEndnote/>
          <w:titlePg/>
        </w:sectPr>
      </w:pPr>
    </w:p>
    <w:p w:rsidR="003960B5" w:rsidRDefault="003960B5" w14:paraId="7C741521" w14:textId="77777777">
      <w:pPr>
        <w:rPr>
          <w:b/>
          <w:bCs/>
          <w:sz w:val="28"/>
          <w:szCs w:val="28"/>
        </w:rPr>
      </w:pPr>
      <w:r>
        <w:rPr>
          <w:b/>
          <w:bCs/>
          <w:sz w:val="28"/>
          <w:szCs w:val="28"/>
        </w:rPr>
        <w:t>Collection Summary</w:t>
      </w:r>
    </w:p>
    <w:p w:rsidR="003960B5" w:rsidRDefault="003960B5" w14:paraId="0C5B7DD7" w14:textId="77777777">
      <w:pPr>
        <w:rPr>
          <w:b/>
          <w:bCs/>
          <w:sz w:val="28"/>
          <w:szCs w:val="28"/>
        </w:rPr>
      </w:pPr>
    </w:p>
    <w:p w:rsidR="003960B5" w:rsidP="6D3F240E" w:rsidRDefault="003960B5" w14:paraId="2CF7557B" w14:textId="6118E79B">
      <w:pPr>
        <w:ind w:left="3600" w:hanging="2880"/>
        <w:rPr>
          <w:sz w:val="24"/>
          <w:szCs w:val="24"/>
        </w:rPr>
      </w:pPr>
      <w:r w:rsidRPr="4AB1F34E" w:rsidR="61E6C6B0">
        <w:rPr>
          <w:b w:val="1"/>
          <w:bCs w:val="1"/>
          <w:sz w:val="24"/>
          <w:szCs w:val="24"/>
        </w:rPr>
        <w:t>Creator:</w:t>
      </w:r>
      <w:r>
        <w:tab/>
      </w:r>
      <w:r>
        <w:tab/>
      </w:r>
      <w:r>
        <w:tab/>
      </w:r>
      <w:r w:rsidRPr="4AB1F34E" w:rsidR="181A5AF0">
        <w:rPr>
          <w:b w:val="1"/>
          <w:bCs w:val="1"/>
          <w:sz w:val="24"/>
          <w:szCs w:val="24"/>
        </w:rPr>
        <w:t xml:space="preserve">           </w:t>
      </w:r>
      <w:r w:rsidRPr="4AB1F34E" w:rsidR="6626DEF2">
        <w:rPr>
          <w:b w:val="1"/>
          <w:bCs w:val="1"/>
          <w:sz w:val="24"/>
          <w:szCs w:val="24"/>
        </w:rPr>
        <w:t>N/A</w:t>
      </w:r>
    </w:p>
    <w:p w:rsidR="003960B5" w:rsidP="6D3F240E" w:rsidRDefault="003960B5" w14:paraId="27972840" w14:textId="48A5B9D3">
      <w:pPr>
        <w:ind w:left="3600" w:hanging="2880"/>
        <w:rPr>
          <w:b w:val="1"/>
          <w:bCs w:val="1"/>
          <w:sz w:val="24"/>
          <w:szCs w:val="24"/>
        </w:rPr>
      </w:pPr>
      <w:r w:rsidRPr="4AB1F34E" w:rsidR="61E6C6B0">
        <w:rPr>
          <w:b w:val="1"/>
          <w:bCs w:val="1"/>
          <w:sz w:val="24"/>
          <w:szCs w:val="24"/>
        </w:rPr>
        <w:t>Title:</w:t>
      </w:r>
      <w:r>
        <w:tab/>
      </w:r>
      <w:r>
        <w:tab/>
      </w:r>
      <w:r>
        <w:tab/>
      </w:r>
      <w:r w:rsidRPr="4AB1F34E" w:rsidR="2F6FAA6A">
        <w:rPr>
          <w:b w:val="1"/>
          <w:bCs w:val="1"/>
          <w:sz w:val="24"/>
          <w:szCs w:val="24"/>
        </w:rPr>
        <w:t xml:space="preserve">Slavery Documents </w:t>
      </w:r>
      <w:r w:rsidRPr="4AB1F34E" w:rsidR="49BC2E8E">
        <w:rPr>
          <w:b w:val="1"/>
          <w:bCs w:val="1"/>
          <w:sz w:val="24"/>
          <w:szCs w:val="24"/>
        </w:rPr>
        <w:t>&amp; News Paper Clippings</w:t>
      </w:r>
    </w:p>
    <w:p w:rsidR="003960B5" w:rsidP="6D3F240E" w:rsidRDefault="003960B5" w14:paraId="6CEFED8C" w14:textId="31AFA7A6">
      <w:pPr>
        <w:ind w:left="3600" w:hanging="2880"/>
        <w:rPr>
          <w:sz w:val="24"/>
          <w:szCs w:val="24"/>
        </w:rPr>
      </w:pPr>
      <w:r w:rsidRPr="78F781BA" w:rsidR="61E6C6B0">
        <w:rPr>
          <w:b w:val="1"/>
          <w:bCs w:val="1"/>
          <w:sz w:val="24"/>
          <w:szCs w:val="24"/>
        </w:rPr>
        <w:t>Dates:</w:t>
      </w:r>
      <w:r>
        <w:tab/>
      </w:r>
      <w:r>
        <w:tab/>
      </w:r>
      <w:r>
        <w:tab/>
      </w:r>
      <w:r>
        <w:tab/>
      </w:r>
      <w:r w:rsidRPr="78F781BA" w:rsidR="318457E1">
        <w:rPr>
          <w:sz w:val="24"/>
          <w:szCs w:val="24"/>
        </w:rPr>
        <w:t>1830</w:t>
      </w:r>
      <w:r w:rsidRPr="78F781BA" w:rsidR="7BC29A92">
        <w:rPr>
          <w:sz w:val="24"/>
          <w:szCs w:val="24"/>
        </w:rPr>
        <w:t>-</w:t>
      </w:r>
      <w:r w:rsidRPr="78F781BA" w:rsidR="54627F75">
        <w:rPr>
          <w:sz w:val="24"/>
          <w:szCs w:val="24"/>
        </w:rPr>
        <w:t>19</w:t>
      </w:r>
      <w:r w:rsidRPr="78F781BA" w:rsidR="402CB501">
        <w:rPr>
          <w:sz w:val="24"/>
          <w:szCs w:val="24"/>
        </w:rPr>
        <w:t>46</w:t>
      </w:r>
    </w:p>
    <w:p w:rsidR="003960B5" w:rsidP="6D3F240E" w:rsidRDefault="003960B5" w14:paraId="4B790CF1" w14:textId="26D7ABD0">
      <w:pPr>
        <w:ind w:left="3600" w:hanging="2880"/>
        <w:rPr>
          <w:b w:val="1"/>
          <w:bCs w:val="1"/>
          <w:sz w:val="24"/>
          <w:szCs w:val="24"/>
        </w:rPr>
      </w:pPr>
      <w:r w:rsidRPr="6D3F240E" w:rsidR="003960B5">
        <w:rPr>
          <w:b w:val="1"/>
          <w:bCs w:val="1"/>
          <w:sz w:val="24"/>
          <w:szCs w:val="24"/>
        </w:rPr>
        <w:t>Quantity:</w:t>
      </w:r>
      <w:r>
        <w:tab/>
      </w:r>
      <w:r>
        <w:tab/>
      </w:r>
      <w:r>
        <w:tab/>
      </w:r>
      <w:r w:rsidRPr="6D3F240E" w:rsidR="13B2F836">
        <w:rPr>
          <w:sz w:val="24"/>
          <w:szCs w:val="24"/>
        </w:rPr>
        <w:t xml:space="preserve">            </w:t>
      </w:r>
      <w:r w:rsidRPr="6D3F240E" w:rsidR="003960B5">
        <w:rPr>
          <w:sz w:val="24"/>
          <w:szCs w:val="24"/>
        </w:rPr>
        <w:t>1.46 cubic feet</w:t>
      </w:r>
    </w:p>
    <w:p w:rsidR="003960B5" w:rsidRDefault="003960B5" w14:paraId="7DF267C4" w14:textId="77777777">
      <w:pPr>
        <w:ind w:firstLine="720"/>
        <w:rPr>
          <w:b/>
          <w:bCs/>
          <w:sz w:val="24"/>
        </w:rPr>
      </w:pPr>
      <w:r>
        <w:rPr>
          <w:b/>
          <w:bCs/>
          <w:sz w:val="24"/>
        </w:rPr>
        <w:t>Identification:</w:t>
      </w:r>
    </w:p>
    <w:p w:rsidR="6D3F240E" w:rsidP="4AB1F34E" w:rsidRDefault="6D3F240E" w14:paraId="768258E1" w14:textId="23BD0F90">
      <w:pPr>
        <w:pStyle w:val="Normal"/>
        <w:ind/>
        <w:rPr>
          <w:rFonts w:ascii="Times New Roman" w:hAnsi="Times New Roman" w:eastAsia="Times New Roman" w:cs="Times New Roman"/>
          <w:b w:val="0"/>
          <w:bCs w:val="0"/>
          <w:i w:val="0"/>
          <w:iCs w:val="0"/>
          <w:caps w:val="0"/>
          <w:smallCaps w:val="0"/>
          <w:noProof w:val="0"/>
          <w:color w:val="auto"/>
          <w:sz w:val="24"/>
          <w:szCs w:val="24"/>
          <w:lang w:val="en-US"/>
        </w:rPr>
      </w:pPr>
      <w:r w:rsidRPr="4AB1F34E" w:rsidR="58404AE0">
        <w:rPr>
          <w:b w:val="1"/>
          <w:bCs w:val="1"/>
          <w:sz w:val="24"/>
          <w:szCs w:val="24"/>
        </w:rPr>
        <w:t xml:space="preserve">            </w:t>
      </w:r>
      <w:r w:rsidRPr="4AB1F34E" w:rsidR="61E6C6B0">
        <w:rPr>
          <w:b w:val="1"/>
          <w:bCs w:val="1"/>
          <w:sz w:val="24"/>
          <w:szCs w:val="24"/>
        </w:rPr>
        <w:t>Abstract:</w:t>
      </w:r>
      <w:r>
        <w:tab/>
      </w:r>
      <w:r>
        <w:tab/>
      </w:r>
      <w:r>
        <w:tab/>
      </w:r>
      <w:r w:rsidRPr="4AB1F34E" w:rsidR="1F84FA4F">
        <w:rPr>
          <w:rFonts w:ascii="Times New Roman" w:hAnsi="Times New Roman" w:eastAsia="Times New Roman" w:cs="Times New Roman"/>
          <w:b w:val="0"/>
          <w:bCs w:val="0"/>
          <w:i w:val="0"/>
          <w:iCs w:val="0"/>
          <w:caps w:val="0"/>
          <w:smallCaps w:val="0"/>
          <w:noProof w:val="0"/>
          <w:color w:val="auto"/>
          <w:sz w:val="24"/>
          <w:szCs w:val="24"/>
          <w:lang w:val="en-US"/>
        </w:rPr>
        <w:t xml:space="preserve">     The </w:t>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collection of slavery documents </w:t>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represents</w:t>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 a </w:t>
      </w:r>
      <w:r>
        <w:tab/>
      </w:r>
      <w:r>
        <w:tab/>
      </w:r>
      <w:r>
        <w:tab/>
      </w:r>
      <w:r>
        <w:tab/>
      </w:r>
      <w:r>
        <w:tab/>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crucial historical resource that sheds light on the institution </w:t>
      </w:r>
      <w:r>
        <w:tab/>
      </w:r>
      <w:r>
        <w:tab/>
      </w:r>
      <w:r>
        <w:tab/>
      </w:r>
      <w:r>
        <w:tab/>
      </w:r>
      <w:r>
        <w:tab/>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of slavery, its practices, and its impact on individuals and </w:t>
      </w:r>
      <w:r>
        <w:tab/>
      </w:r>
      <w:r>
        <w:tab/>
      </w:r>
      <w:r>
        <w:tab/>
      </w:r>
      <w:r>
        <w:tab/>
      </w:r>
      <w:r>
        <w:tab/>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societies. By examining these documents, historians and </w:t>
      </w:r>
      <w:r>
        <w:tab/>
      </w:r>
      <w:r>
        <w:tab/>
      </w:r>
      <w:r>
        <w:tab/>
      </w:r>
      <w:r>
        <w:tab/>
      </w:r>
      <w:r>
        <w:tab/>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researchers gain insights into the lived experiences of </w:t>
      </w:r>
      <w:r>
        <w:tab/>
      </w:r>
      <w:r>
        <w:tab/>
      </w:r>
      <w:r>
        <w:tab/>
      </w:r>
      <w:r>
        <w:tab/>
      </w:r>
      <w:r>
        <w:tab/>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enslaved individuals, the economic dynamics of the slave </w:t>
      </w:r>
      <w:r>
        <w:tab/>
      </w:r>
      <w:r>
        <w:tab/>
      </w:r>
      <w:r>
        <w:tab/>
      </w:r>
      <w:r>
        <w:tab/>
      </w:r>
      <w:r>
        <w:tab/>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 xml:space="preserve">trade, and the social and legal structures that supported and </w:t>
      </w:r>
      <w:r>
        <w:tab/>
      </w:r>
      <w:r>
        <w:tab/>
      </w:r>
      <w:r>
        <w:tab/>
      </w:r>
      <w:r>
        <w:tab/>
      </w:r>
      <w:r>
        <w:tab/>
      </w:r>
      <w:r w:rsidRPr="4AB1F34E" w:rsidR="44A2533D">
        <w:rPr>
          <w:rFonts w:ascii="Times New Roman" w:hAnsi="Times New Roman" w:eastAsia="Times New Roman" w:cs="Times New Roman"/>
          <w:b w:val="0"/>
          <w:bCs w:val="0"/>
          <w:i w:val="0"/>
          <w:iCs w:val="0"/>
          <w:caps w:val="0"/>
          <w:smallCaps w:val="0"/>
          <w:noProof w:val="0"/>
          <w:color w:val="auto"/>
          <w:sz w:val="24"/>
          <w:szCs w:val="24"/>
          <w:lang w:val="en-US"/>
        </w:rPr>
        <w:t>perpetuated slavery.</w:t>
      </w:r>
    </w:p>
    <w:p w:rsidR="6D3F240E" w:rsidP="4AB1F34E" w:rsidRDefault="6D3F240E" w14:paraId="3A57B89E" w14:textId="2F83A372">
      <w:pPr>
        <w:pStyle w:val="Normal"/>
        <w:ind w:left="3600" w:hanging="2880"/>
      </w:pPr>
      <w:r>
        <w:br/>
      </w:r>
    </w:p>
    <w:p w:rsidR="003960B5" w:rsidP="6D3F240E" w:rsidRDefault="003960B5" w14:paraId="77155CCC" w14:textId="58BC703B">
      <w:pPr>
        <w:ind w:left="3600" w:hanging="2880"/>
        <w:rPr>
          <w:sz w:val="24"/>
          <w:szCs w:val="24"/>
        </w:rPr>
      </w:pPr>
      <w:r w:rsidRPr="6D3F240E" w:rsidR="003960B5">
        <w:rPr>
          <w:b w:val="1"/>
          <w:bCs w:val="1"/>
          <w:sz w:val="24"/>
          <w:szCs w:val="24"/>
        </w:rPr>
        <w:t>Contact Information:</w:t>
      </w:r>
      <w:r>
        <w:tab/>
      </w:r>
      <w:r w:rsidRPr="6D3F240E" w:rsidR="003960B5">
        <w:rPr>
          <w:sz w:val="24"/>
          <w:szCs w:val="24"/>
        </w:rPr>
        <w:t xml:space="preserve">Tuskegee University National Center </w:t>
      </w:r>
      <w:r w:rsidRPr="6D3F240E" w:rsidR="003960B5">
        <w:rPr>
          <w:sz w:val="24"/>
          <w:szCs w:val="24"/>
        </w:rPr>
        <w:t>of Archives</w:t>
      </w:r>
      <w:r w:rsidRPr="6D3F240E" w:rsidR="003960B5">
        <w:rPr>
          <w:sz w:val="24"/>
          <w:szCs w:val="24"/>
        </w:rPr>
        <w:t xml:space="preserve"> and Museums</w:t>
      </w:r>
    </w:p>
    <w:p w:rsidR="003960B5" w:rsidRDefault="003960B5" w14:paraId="0995F373" w14:textId="77777777">
      <w:pPr>
        <w:ind w:firstLine="3600"/>
        <w:rPr>
          <w:sz w:val="24"/>
        </w:rPr>
      </w:pPr>
      <w:r>
        <w:rPr>
          <w:sz w:val="24"/>
        </w:rPr>
        <w:t>Tuskegee University</w:t>
      </w:r>
    </w:p>
    <w:p w:rsidR="003960B5" w:rsidRDefault="003960B5" w14:paraId="58A947A3" w14:textId="77777777">
      <w:pPr>
        <w:ind w:firstLine="3600"/>
        <w:rPr>
          <w:sz w:val="24"/>
        </w:rPr>
      </w:pPr>
      <w:r>
        <w:rPr>
          <w:sz w:val="24"/>
        </w:rPr>
        <w:t>Tuskegee, AL 36088 USA</w:t>
      </w:r>
    </w:p>
    <w:p w:rsidR="003960B5" w:rsidRDefault="00610FB9" w14:paraId="712E0F47" w14:textId="77777777">
      <w:pPr>
        <w:ind w:firstLine="3600"/>
        <w:rPr>
          <w:sz w:val="24"/>
        </w:rPr>
      </w:pPr>
      <w:r>
        <w:rPr>
          <w:sz w:val="24"/>
        </w:rPr>
        <w:t>Phone: (334) 725-2383</w:t>
      </w:r>
    </w:p>
    <w:p w:rsidR="003960B5" w:rsidRDefault="00610FB9" w14:paraId="0F0D198C" w14:textId="77777777">
      <w:pPr>
        <w:ind w:firstLine="3600"/>
        <w:rPr>
          <w:sz w:val="24"/>
        </w:rPr>
      </w:pPr>
      <w:r>
        <w:rPr>
          <w:sz w:val="24"/>
        </w:rPr>
        <w:t xml:space="preserve">Fax: </w:t>
      </w:r>
    </w:p>
    <w:p w:rsidR="003960B5" w:rsidRDefault="003960B5" w14:paraId="0499C1FE" w14:textId="77777777">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14:paraId="19B3CE3F" w14:textId="77777777">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w:history="1" r:id="rId10">
        <w:r>
          <w:rPr>
            <w:rStyle w:val="Hyperlink"/>
            <w:sz w:val="24"/>
          </w:rPr>
          <w:t>www.tuskegee.edu</w:t>
        </w:r>
      </w:hyperlink>
    </w:p>
    <w:p w:rsidR="003960B5" w:rsidRDefault="003960B5" w14:paraId="21FBF75E" w14:textId="77777777">
      <w:pPr>
        <w:rPr>
          <w:sz w:val="24"/>
        </w:rPr>
      </w:pPr>
    </w:p>
    <w:p w:rsidR="003960B5" w:rsidRDefault="002470B3" w14:paraId="5A4D98A1" w14:textId="77777777">
      <w:pPr>
        <w:spacing w:line="19" w:lineRule="exact"/>
        <w:rPr>
          <w:sz w:val="24"/>
        </w:rPr>
      </w:pPr>
      <w:r>
        <w:rPr>
          <w:noProof/>
        </w:rPr>
        <mc:AlternateContent>
          <mc:Choice Requires="wps">
            <w:drawing>
              <wp:anchor distT="0" distB="0" distL="114300" distR="114300" simplePos="0" relativeHeight="251655680" behindDoc="1" locked="1" layoutInCell="0" allowOverlap="1" wp14:anchorId="1A3FC0AE" wp14:editId="1ACF820B">
                <wp:simplePos x="0" y="0"/>
                <wp:positionH relativeFrom="page">
                  <wp:posOffset>914400</wp:posOffset>
                </wp:positionH>
                <wp:positionV relativeFrom="paragraph">
                  <wp:posOffset>0</wp:posOffset>
                </wp:positionV>
                <wp:extent cx="5943600" cy="12065"/>
                <wp:effectExtent l="0" t="0" r="0" b="0"/>
                <wp:wrapNone/>
                <wp:docPr id="17223022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C43943">
              <v:rect id="Rectangle 4"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B04D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6DE53D44" w14:textId="77777777">
      <w:pPr>
        <w:ind w:firstLine="4320"/>
        <w:rPr>
          <w:sz w:val="24"/>
        </w:rPr>
      </w:pPr>
    </w:p>
    <w:p w:rsidR="003960B5" w:rsidRDefault="003960B5" w14:paraId="0E6C3F4F" w14:textId="77777777">
      <w:pPr>
        <w:rPr>
          <w:sz w:val="24"/>
        </w:rPr>
      </w:pPr>
      <w:r>
        <w:rPr>
          <w:b/>
          <w:bCs/>
          <w:sz w:val="28"/>
          <w:szCs w:val="28"/>
        </w:rPr>
        <w:t>Administrative Information</w:t>
      </w:r>
    </w:p>
    <w:p w:rsidR="003960B5" w:rsidRDefault="003960B5" w14:paraId="69C578DD" w14:textId="77777777">
      <w:pPr>
        <w:rPr>
          <w:sz w:val="24"/>
        </w:rPr>
      </w:pPr>
    </w:p>
    <w:p w:rsidR="003960B5" w:rsidRDefault="003960B5" w14:paraId="57BA94D8" w14:textId="77777777">
      <w:pPr>
        <w:ind w:firstLine="720"/>
        <w:rPr>
          <w:b/>
          <w:bCs/>
          <w:sz w:val="24"/>
        </w:rPr>
      </w:pPr>
      <w:r>
        <w:rPr>
          <w:b/>
          <w:bCs/>
          <w:sz w:val="24"/>
        </w:rPr>
        <w:t>Preferred Citation</w:t>
      </w:r>
    </w:p>
    <w:p w:rsidR="003960B5" w:rsidRDefault="003960B5" w14:paraId="2BED0527" w14:textId="77777777">
      <w:pPr>
        <w:rPr>
          <w:b/>
          <w:bCs/>
          <w:sz w:val="24"/>
        </w:rPr>
      </w:pPr>
    </w:p>
    <w:p w:rsidR="003960B5" w:rsidP="6D3F240E" w:rsidRDefault="003960B5" w14:paraId="3EEB651C" w14:textId="58A1F79B">
      <w:pPr>
        <w:ind w:firstLine="1440"/>
        <w:rPr>
          <w:sz w:val="24"/>
          <w:szCs w:val="24"/>
        </w:rPr>
      </w:pPr>
      <w:r w:rsidRPr="78F781BA" w:rsidR="1CB28E1B">
        <w:rPr>
          <w:sz w:val="24"/>
          <w:szCs w:val="24"/>
        </w:rPr>
        <w:t>Slavery Documents and Newspaper Clippings (</w:t>
      </w:r>
      <w:r w:rsidRPr="78F781BA" w:rsidR="61E6C6B0">
        <w:rPr>
          <w:sz w:val="24"/>
          <w:szCs w:val="24"/>
        </w:rPr>
        <w:t>1</w:t>
      </w:r>
      <w:r w:rsidRPr="78F781BA" w:rsidR="5DFF6FCF">
        <w:rPr>
          <w:sz w:val="24"/>
          <w:szCs w:val="24"/>
        </w:rPr>
        <w:t>830</w:t>
      </w:r>
      <w:r w:rsidRPr="78F781BA" w:rsidR="61E6C6B0">
        <w:rPr>
          <w:sz w:val="24"/>
          <w:szCs w:val="24"/>
        </w:rPr>
        <w:t>-</w:t>
      </w:r>
      <w:r w:rsidRPr="78F781BA" w:rsidR="6AEC9425">
        <w:rPr>
          <w:sz w:val="24"/>
          <w:szCs w:val="24"/>
        </w:rPr>
        <w:t>19</w:t>
      </w:r>
      <w:r w:rsidRPr="78F781BA" w:rsidR="30BE9EA5">
        <w:rPr>
          <w:sz w:val="24"/>
          <w:szCs w:val="24"/>
        </w:rPr>
        <w:t>46)</w:t>
      </w:r>
    </w:p>
    <w:p w:rsidR="003960B5" w:rsidRDefault="003960B5" w14:paraId="6792C8FF" w14:textId="77777777">
      <w:pPr>
        <w:rPr>
          <w:sz w:val="24"/>
        </w:rPr>
      </w:pPr>
    </w:p>
    <w:p w:rsidR="003960B5" w:rsidRDefault="003960B5" w14:paraId="0535D913" w14:textId="77777777">
      <w:pPr>
        <w:ind w:firstLine="720"/>
        <w:rPr>
          <w:b/>
          <w:bCs/>
          <w:sz w:val="24"/>
        </w:rPr>
      </w:pPr>
      <w:r>
        <w:rPr>
          <w:b/>
          <w:bCs/>
          <w:sz w:val="24"/>
        </w:rPr>
        <w:t>Acquisition Information</w:t>
      </w:r>
    </w:p>
    <w:p w:rsidR="003960B5" w:rsidRDefault="003960B5" w14:paraId="7DD559BB" w14:textId="77777777">
      <w:pPr>
        <w:ind w:firstLine="720"/>
        <w:rPr>
          <w:sz w:val="24"/>
        </w:rPr>
      </w:pPr>
    </w:p>
    <w:p w:rsidR="003960B5" w:rsidRDefault="003960B5" w14:paraId="7CE06519" w14:textId="77777777">
      <w:pPr>
        <w:ind w:firstLine="1440"/>
        <w:rPr>
          <w:sz w:val="24"/>
        </w:rPr>
      </w:pPr>
      <w:r>
        <w:rPr>
          <w:sz w:val="24"/>
        </w:rPr>
        <w:t>No information available</w:t>
      </w:r>
    </w:p>
    <w:p w:rsidR="003960B5" w:rsidRDefault="003960B5" w14:paraId="47936E30" w14:textId="77777777">
      <w:pPr>
        <w:rPr>
          <w:b/>
          <w:bCs/>
          <w:sz w:val="24"/>
        </w:rPr>
      </w:pPr>
    </w:p>
    <w:p w:rsidR="003960B5" w:rsidRDefault="003960B5" w14:paraId="7DF6F5E2" w14:textId="77777777">
      <w:pPr>
        <w:ind w:firstLine="720"/>
        <w:rPr>
          <w:b/>
          <w:bCs/>
          <w:sz w:val="24"/>
        </w:rPr>
      </w:pPr>
      <w:r>
        <w:rPr>
          <w:b/>
          <w:bCs/>
          <w:sz w:val="24"/>
        </w:rPr>
        <w:t>Processing Information</w:t>
      </w:r>
    </w:p>
    <w:p w:rsidR="003960B5" w:rsidRDefault="003960B5" w14:paraId="0643E620" w14:textId="77777777">
      <w:pPr>
        <w:rPr>
          <w:b/>
          <w:bCs/>
          <w:sz w:val="24"/>
        </w:rPr>
      </w:pPr>
    </w:p>
    <w:p w:rsidR="003960B5" w:rsidP="6D3F240E" w:rsidRDefault="003960B5" w14:paraId="75E01963" w14:textId="0E7191DE">
      <w:pPr>
        <w:ind w:left="1440"/>
        <w:rPr>
          <w:sz w:val="24"/>
          <w:szCs w:val="24"/>
        </w:rPr>
      </w:pPr>
      <w:r w:rsidRPr="6D3F240E" w:rsidR="003960B5">
        <w:rPr>
          <w:sz w:val="24"/>
          <w:szCs w:val="24"/>
        </w:rPr>
        <w:t>The papers were received for processing in archival storage containers, with the documents in what was assumed to be their original folders</w:t>
      </w:r>
      <w:r w:rsidRPr="6D3F240E" w:rsidR="003960B5">
        <w:rPr>
          <w:sz w:val="24"/>
          <w:szCs w:val="24"/>
        </w:rPr>
        <w:t xml:space="preserve">.  </w:t>
      </w:r>
      <w:r w:rsidRPr="6D3F240E" w:rsidR="003960B5">
        <w:rPr>
          <w:sz w:val="24"/>
          <w:szCs w:val="24"/>
        </w:rPr>
        <w:t xml:space="preserve">From their arrangement in the storage containers, it was assumed that all the folders were arranged alphabetically by folder </w:t>
      </w:r>
      <w:r w:rsidRPr="6D3F240E" w:rsidR="6B1D65E8">
        <w:rPr>
          <w:sz w:val="24"/>
          <w:szCs w:val="24"/>
        </w:rPr>
        <w:t>title and</w:t>
      </w:r>
      <w:r w:rsidRPr="6D3F240E" w:rsidR="003960B5">
        <w:rPr>
          <w:sz w:val="24"/>
          <w:szCs w:val="24"/>
        </w:rPr>
        <w:t xml:space="preserve"> were stored in alphabetical order while in active use. However, the alphabetical order was not entirely intact; many of the folders were not </w:t>
      </w:r>
      <w:r w:rsidRPr="6D3F240E" w:rsidR="1D1701FB">
        <w:rPr>
          <w:sz w:val="24"/>
          <w:szCs w:val="24"/>
        </w:rPr>
        <w:t>labeled or</w:t>
      </w:r>
      <w:r w:rsidRPr="6D3F240E" w:rsidR="003960B5">
        <w:rPr>
          <w:sz w:val="24"/>
          <w:szCs w:val="24"/>
        </w:rPr>
        <w:t xml:space="preserve"> were mislabeled in reference to their actual contents. </w:t>
      </w:r>
    </w:p>
    <w:p w:rsidR="003960B5" w:rsidP="6D3F240E" w:rsidRDefault="003960B5" w14:paraId="313ADAE9" w14:textId="1D066558">
      <w:pPr>
        <w:ind w:left="1440"/>
        <w:rPr>
          <w:sz w:val="24"/>
          <w:szCs w:val="24"/>
        </w:rPr>
      </w:pPr>
      <w:r w:rsidRPr="6D3F240E" w:rsidR="003960B5">
        <w:rPr>
          <w:sz w:val="24"/>
          <w:szCs w:val="24"/>
        </w:rPr>
        <w:t xml:space="preserve">Also, </w:t>
      </w:r>
      <w:r w:rsidRPr="6D3F240E" w:rsidR="3D1967B6">
        <w:rPr>
          <w:sz w:val="24"/>
          <w:szCs w:val="24"/>
        </w:rPr>
        <w:t>considering</w:t>
      </w:r>
      <w:r w:rsidRPr="6D3F240E" w:rsidR="003960B5">
        <w:rPr>
          <w:sz w:val="24"/>
          <w:szCs w:val="24"/>
        </w:rPr>
        <w:t xml:space="preserve"> the belief that the folders were originally filed alphabetically, it </w:t>
      </w:r>
      <w:r w:rsidRPr="6D3F240E" w:rsidR="003960B5">
        <w:rPr>
          <w:sz w:val="24"/>
          <w:szCs w:val="24"/>
        </w:rPr>
        <w:t xml:space="preserve">was </w:t>
      </w:r>
      <w:r w:rsidRPr="6D3F240E" w:rsidR="003960B5">
        <w:rPr>
          <w:sz w:val="24"/>
          <w:szCs w:val="24"/>
        </w:rPr>
        <w:t>determined</w:t>
      </w:r>
      <w:r w:rsidRPr="6D3F240E" w:rsidR="003960B5">
        <w:rPr>
          <w:sz w:val="24"/>
          <w:szCs w:val="24"/>
        </w:rPr>
        <w:t xml:space="preserve"> that some folders were missing</w:t>
      </w:r>
      <w:r w:rsidRPr="6D3F240E" w:rsidR="003960B5">
        <w:rPr>
          <w:sz w:val="24"/>
          <w:szCs w:val="24"/>
        </w:rPr>
        <w:t xml:space="preserve">.  </w:t>
      </w:r>
      <w:r w:rsidRPr="6D3F240E" w:rsidR="003960B5">
        <w:rPr>
          <w:sz w:val="24"/>
          <w:szCs w:val="24"/>
        </w:rPr>
        <w:t xml:space="preserve">Because it was difficult to </w:t>
      </w:r>
      <w:r w:rsidRPr="6D3F240E" w:rsidR="003960B5">
        <w:rPr>
          <w:sz w:val="24"/>
          <w:szCs w:val="24"/>
        </w:rPr>
        <w:t>determine</w:t>
      </w:r>
      <w:r w:rsidRPr="6D3F240E" w:rsidR="003960B5">
        <w:rPr>
          <w:sz w:val="24"/>
          <w:szCs w:val="24"/>
        </w:rPr>
        <w:t xml:space="preserve"> whether all files were originally arranged alphabetically as one unit, or in separate series according to subject matter, and given the present state of the folders, the processors decided to separate the folders into series according to subject matter that would be arranged alphabetically within each series.</w:t>
      </w:r>
    </w:p>
    <w:p w:rsidR="003960B5" w:rsidRDefault="003960B5" w14:paraId="39ECDE82" w14:textId="77777777">
      <w:pPr>
        <w:ind w:left="1440"/>
        <w:rPr>
          <w:sz w:val="24"/>
        </w:rPr>
      </w:pPr>
    </w:p>
    <w:p w:rsidR="003960B5" w:rsidP="6D3F240E" w:rsidRDefault="003960B5" w14:paraId="4F20EE1A" w14:textId="4210CA86">
      <w:pPr>
        <w:ind w:left="1440"/>
        <w:rPr>
          <w:sz w:val="24"/>
          <w:szCs w:val="24"/>
        </w:rPr>
      </w:pPr>
      <w:r w:rsidRPr="6D3F240E" w:rsidR="003960B5">
        <w:rPr>
          <w:sz w:val="24"/>
          <w:szCs w:val="24"/>
        </w:rPr>
        <w:t>In processing the collection, original folders were replaced with acid-free folders</w:t>
      </w:r>
      <w:r w:rsidRPr="6D3F240E" w:rsidR="003960B5">
        <w:rPr>
          <w:sz w:val="24"/>
          <w:szCs w:val="24"/>
        </w:rPr>
        <w:t xml:space="preserve">.  </w:t>
      </w:r>
      <w:r w:rsidRPr="6D3F240E" w:rsidR="003960B5">
        <w:rPr>
          <w:sz w:val="24"/>
          <w:szCs w:val="24"/>
        </w:rPr>
        <w:t>Folders were labeled, either following the original labeling, or in the case of missing or incorrect labels were assigned folder titles</w:t>
      </w:r>
      <w:r w:rsidRPr="6D3F240E" w:rsidR="003960B5">
        <w:rPr>
          <w:sz w:val="24"/>
          <w:szCs w:val="24"/>
        </w:rPr>
        <w:t xml:space="preserve">.  </w:t>
      </w:r>
      <w:r w:rsidRPr="6D3F240E" w:rsidR="003960B5">
        <w:rPr>
          <w:sz w:val="24"/>
          <w:szCs w:val="24"/>
        </w:rPr>
        <w:t xml:space="preserve">Folder titles assigned by the processors are </w:t>
      </w:r>
      <w:r w:rsidRPr="6D3F240E" w:rsidR="003960B5">
        <w:rPr>
          <w:sz w:val="24"/>
          <w:szCs w:val="24"/>
        </w:rPr>
        <w:t>indicated</w:t>
      </w:r>
      <w:r w:rsidRPr="6D3F240E" w:rsidR="003960B5">
        <w:rPr>
          <w:sz w:val="24"/>
          <w:szCs w:val="24"/>
        </w:rPr>
        <w:t xml:space="preserve"> in the inventory enclosed in square brackets</w:t>
      </w:r>
      <w:r w:rsidRPr="6D3F240E" w:rsidR="235BB4B6">
        <w:rPr>
          <w:sz w:val="24"/>
          <w:szCs w:val="24"/>
        </w:rPr>
        <w:t xml:space="preserve">. </w:t>
      </w:r>
      <w:r w:rsidRPr="6D3F240E" w:rsidR="003960B5">
        <w:rPr>
          <w:sz w:val="24"/>
          <w:szCs w:val="24"/>
        </w:rPr>
        <w:t>All metal fasteners were removed</w:t>
      </w:r>
      <w:r w:rsidRPr="6D3F240E" w:rsidR="7720E6E7">
        <w:rPr>
          <w:sz w:val="24"/>
          <w:szCs w:val="24"/>
        </w:rPr>
        <w:t xml:space="preserve">. </w:t>
      </w:r>
    </w:p>
    <w:p w:rsidR="003960B5" w:rsidRDefault="003960B5" w14:paraId="3D5B4339" w14:textId="77777777">
      <w:pPr>
        <w:ind w:left="1440"/>
        <w:rPr>
          <w:sz w:val="24"/>
        </w:rPr>
      </w:pPr>
    </w:p>
    <w:p w:rsidR="003960B5" w:rsidRDefault="002470B3" w14:paraId="712EAB22" w14:textId="77777777">
      <w:pPr>
        <w:spacing w:line="19" w:lineRule="exact"/>
        <w:rPr>
          <w:sz w:val="24"/>
        </w:rPr>
      </w:pPr>
      <w:r>
        <w:rPr>
          <w:noProof/>
        </w:rPr>
        <mc:AlternateContent>
          <mc:Choice Requires="wps">
            <w:drawing>
              <wp:anchor distT="0" distB="0" distL="114300" distR="114300" simplePos="0" relativeHeight="251656704" behindDoc="1" locked="1" layoutInCell="0" allowOverlap="1" wp14:anchorId="25BCA7A1" wp14:editId="517797D7">
                <wp:simplePos x="0" y="0"/>
                <wp:positionH relativeFrom="page">
                  <wp:posOffset>914400</wp:posOffset>
                </wp:positionH>
                <wp:positionV relativeFrom="paragraph">
                  <wp:posOffset>0</wp:posOffset>
                </wp:positionV>
                <wp:extent cx="5943600" cy="12065"/>
                <wp:effectExtent l="0" t="0" r="0" b="0"/>
                <wp:wrapNone/>
                <wp:docPr id="18933361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08EA58">
              <v:rect id="Rectangle 5"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F70F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266837DB" w14:textId="77777777">
      <w:pPr>
        <w:ind w:firstLine="720"/>
        <w:rPr>
          <w:b/>
          <w:bCs/>
          <w:sz w:val="24"/>
        </w:rPr>
      </w:pPr>
    </w:p>
    <w:p w:rsidR="003960B5" w:rsidRDefault="003960B5" w14:paraId="073393D2" w14:textId="77777777">
      <w:pPr>
        <w:ind w:firstLine="720"/>
        <w:rPr>
          <w:b/>
          <w:bCs/>
          <w:sz w:val="24"/>
        </w:rPr>
      </w:pPr>
      <w:r>
        <w:rPr>
          <w:b/>
          <w:bCs/>
          <w:sz w:val="24"/>
        </w:rPr>
        <w:t>Index Terms</w:t>
      </w:r>
    </w:p>
    <w:p w:rsidR="003960B5" w:rsidRDefault="003960B5" w14:paraId="60BA88CC" w14:textId="77777777">
      <w:pPr>
        <w:rPr>
          <w:b/>
          <w:bCs/>
          <w:sz w:val="24"/>
        </w:rPr>
      </w:pPr>
    </w:p>
    <w:p w:rsidR="003960B5" w:rsidP="6D3F240E" w:rsidRDefault="003960B5" w14:paraId="6F1EEC13" w14:textId="42E8E0BB">
      <w:pPr>
        <w:ind w:left="1440"/>
        <w:rPr>
          <w:sz w:val="24"/>
          <w:szCs w:val="24"/>
        </w:rPr>
      </w:pPr>
      <w:r w:rsidRPr="6D3F240E" w:rsidR="003960B5">
        <w:rPr>
          <w:sz w:val="24"/>
          <w:szCs w:val="24"/>
        </w:rPr>
        <w:t>The papers are indexed under the following headings in th</w:t>
      </w:r>
      <w:r w:rsidRPr="6D3F240E" w:rsidR="00D02160">
        <w:rPr>
          <w:sz w:val="24"/>
          <w:szCs w:val="24"/>
        </w:rPr>
        <w:t xml:space="preserve">e Tuskegee University Library’s </w:t>
      </w:r>
      <w:r w:rsidRPr="6D3F240E" w:rsidR="003960B5">
        <w:rPr>
          <w:sz w:val="24"/>
          <w:szCs w:val="24"/>
        </w:rPr>
        <w:t>online catalog</w:t>
      </w:r>
      <w:r w:rsidRPr="6D3F240E" w:rsidR="003960B5">
        <w:rPr>
          <w:sz w:val="24"/>
          <w:szCs w:val="24"/>
        </w:rPr>
        <w:t xml:space="preserve">.  </w:t>
      </w:r>
      <w:r w:rsidRPr="6D3F240E" w:rsidR="003960B5">
        <w:rPr>
          <w:sz w:val="24"/>
          <w:szCs w:val="24"/>
        </w:rPr>
        <w:t xml:space="preserve">Researchers seeking materials about related subjects, persons, </w:t>
      </w:r>
      <w:r w:rsidRPr="6D3F240E" w:rsidR="4E08F303">
        <w:rPr>
          <w:sz w:val="24"/>
          <w:szCs w:val="24"/>
        </w:rPr>
        <w:t>organizations,</w:t>
      </w:r>
      <w:r w:rsidRPr="6D3F240E" w:rsidR="003960B5">
        <w:rPr>
          <w:sz w:val="24"/>
          <w:szCs w:val="24"/>
        </w:rPr>
        <w:t xml:space="preserve"> or places should search the catalog using these headings.</w:t>
      </w:r>
    </w:p>
    <w:p w:rsidR="003960B5" w:rsidRDefault="003960B5" w14:paraId="1053794F" w14:textId="77777777">
      <w:pPr>
        <w:ind w:left="1440"/>
        <w:rPr>
          <w:sz w:val="24"/>
        </w:rPr>
      </w:pPr>
    </w:p>
    <w:p w:rsidR="61E6C6B0" w:rsidP="4AB1F34E" w:rsidRDefault="61E6C6B0" w14:paraId="6C325D0D" w14:textId="34B97AF4">
      <w:pPr>
        <w:ind w:left="1440"/>
        <w:rPr>
          <w:sz w:val="24"/>
          <w:szCs w:val="24"/>
        </w:rPr>
      </w:pPr>
      <w:r w:rsidRPr="4AB1F34E" w:rsidR="61E6C6B0">
        <w:rPr>
          <w:b w:val="1"/>
          <w:bCs w:val="1"/>
          <w:sz w:val="24"/>
          <w:szCs w:val="24"/>
        </w:rPr>
        <w:t>Subjects:</w:t>
      </w:r>
    </w:p>
    <w:p w:rsidR="3678A8E5" w:rsidP="4AB1F34E" w:rsidRDefault="3678A8E5" w14:paraId="29400315" w14:textId="17BE6B1B">
      <w:pPr>
        <w:pStyle w:val="ListParagraph"/>
        <w:numPr>
          <w:ilvl w:val="2"/>
          <w:numId w:val="3"/>
        </w:numPr>
        <w:rPr/>
      </w:pPr>
      <w:r w:rsidR="3678A8E5">
        <w:rPr/>
        <w:t>The Extension of Slavery and the Position of Free Blacks (1830-1863)</w:t>
      </w:r>
    </w:p>
    <w:p w:rsidR="63EC32B6" w:rsidP="4AB1F34E" w:rsidRDefault="63EC32B6" w14:paraId="228F5C57" w14:textId="1D9455FA">
      <w:pPr>
        <w:pStyle w:val="ListParagraph"/>
        <w:numPr>
          <w:ilvl w:val="2"/>
          <w:numId w:val="3"/>
        </w:numPr>
        <w:rPr/>
      </w:pPr>
      <w:r w:rsidR="63EC32B6">
        <w:rPr/>
        <w:t>Slavery Newspaper Clippings (1914-15)</w:t>
      </w:r>
    </w:p>
    <w:p w:rsidR="63EC32B6" w:rsidP="4AB1F34E" w:rsidRDefault="63EC32B6" w14:paraId="187600C2" w14:textId="10F93A17">
      <w:pPr>
        <w:pStyle w:val="ListParagraph"/>
        <w:numPr>
          <w:ilvl w:val="2"/>
          <w:numId w:val="3"/>
        </w:numPr>
        <w:rPr/>
      </w:pPr>
      <w:r w:rsidR="63EC32B6">
        <w:rPr/>
        <w:t>Slavery Newspaper Clippings (1918-</w:t>
      </w:r>
      <w:r w:rsidR="31134667">
        <w:rPr/>
        <w:t>1919)</w:t>
      </w:r>
    </w:p>
    <w:p w:rsidR="3BEB069B" w:rsidP="4AB1F34E" w:rsidRDefault="3BEB069B" w14:paraId="4997C8DE" w14:textId="78CC65FA">
      <w:pPr>
        <w:pStyle w:val="ListParagraph"/>
        <w:numPr>
          <w:ilvl w:val="2"/>
          <w:numId w:val="3"/>
        </w:numPr>
        <w:rPr/>
      </w:pPr>
      <w:r w:rsidR="3BEB069B">
        <w:rPr/>
        <w:t>Slavery Newspaper Clippings (1920-1929)</w:t>
      </w:r>
    </w:p>
    <w:p w:rsidR="4136AE47" w:rsidP="6D3F240E" w:rsidRDefault="4136AE47" w14:paraId="22135618" w14:textId="285536AB">
      <w:pPr>
        <w:pStyle w:val="ListParagraph"/>
        <w:numPr>
          <w:ilvl w:val="2"/>
          <w:numId w:val="3"/>
        </w:numPr>
        <w:rPr/>
      </w:pPr>
      <w:r w:rsidR="2A5DC9F0">
        <w:rPr/>
        <w:t xml:space="preserve">Slavery Newspaper Clippings </w:t>
      </w:r>
      <w:r w:rsidR="2986598D">
        <w:rPr/>
        <w:t>(1932</w:t>
      </w:r>
      <w:r w:rsidR="2986598D">
        <w:rPr/>
        <w:t>-1939)</w:t>
      </w:r>
    </w:p>
    <w:p w:rsidR="4136AE47" w:rsidP="6D3F240E" w:rsidRDefault="4136AE47" w14:paraId="4DEF6863" w14:textId="6F21C677">
      <w:pPr>
        <w:pStyle w:val="ListParagraph"/>
        <w:numPr>
          <w:ilvl w:val="2"/>
          <w:numId w:val="3"/>
        </w:numPr>
        <w:rPr/>
      </w:pPr>
      <w:r w:rsidR="2986598D">
        <w:rPr/>
        <w:t>Slavery Newspaper Clippings</w:t>
      </w:r>
      <w:r w:rsidR="5BE24418">
        <w:rPr/>
        <w:t xml:space="preserve"> (1940-1946)</w:t>
      </w:r>
    </w:p>
    <w:p w:rsidR="003960B5" w:rsidRDefault="003960B5" w14:paraId="057F56CC" w14:textId="77777777">
      <w:pPr>
        <w:ind w:left="1440"/>
        <w:rPr>
          <w:sz w:val="24"/>
        </w:rPr>
      </w:pPr>
      <w:r>
        <w:rPr>
          <w:sz w:val="24"/>
        </w:rPr>
        <w:tab/>
      </w:r>
    </w:p>
    <w:p w:rsidR="003960B5" w:rsidP="6D3F240E" w:rsidRDefault="003960B5" w14:paraId="0131707C" w14:textId="3B250699">
      <w:pPr>
        <w:ind w:left="1440"/>
        <w:rPr>
          <w:b w:val="1"/>
          <w:bCs w:val="1"/>
          <w:sz w:val="24"/>
          <w:szCs w:val="24"/>
        </w:rPr>
      </w:pPr>
      <w:r w:rsidRPr="4AB1F34E" w:rsidR="61E6C6B0">
        <w:rPr>
          <w:b w:val="1"/>
          <w:bCs w:val="1"/>
          <w:sz w:val="24"/>
          <w:szCs w:val="24"/>
        </w:rPr>
        <w:t>Person</w:t>
      </w:r>
      <w:r w:rsidRPr="4AB1F34E" w:rsidR="2AB61427">
        <w:rPr>
          <w:b w:val="1"/>
          <w:bCs w:val="1"/>
          <w:sz w:val="24"/>
          <w:szCs w:val="24"/>
        </w:rPr>
        <w:t xml:space="preserve"> (</w:t>
      </w:r>
      <w:r w:rsidRPr="4AB1F34E" w:rsidR="61E6C6B0">
        <w:rPr>
          <w:b w:val="1"/>
          <w:bCs w:val="1"/>
          <w:sz w:val="24"/>
          <w:szCs w:val="24"/>
        </w:rPr>
        <w:t>s</w:t>
      </w:r>
      <w:r w:rsidRPr="4AB1F34E" w:rsidR="1E96FB59">
        <w:rPr>
          <w:b w:val="1"/>
          <w:bCs w:val="1"/>
          <w:sz w:val="24"/>
          <w:szCs w:val="24"/>
        </w:rPr>
        <w:t>)</w:t>
      </w:r>
      <w:r w:rsidRPr="4AB1F34E" w:rsidR="61E6C6B0">
        <w:rPr>
          <w:b w:val="1"/>
          <w:bCs w:val="1"/>
          <w:sz w:val="24"/>
          <w:szCs w:val="24"/>
        </w:rPr>
        <w:t>:</w:t>
      </w:r>
      <w:r w:rsidRPr="4AB1F34E" w:rsidR="1345DDB4">
        <w:rPr>
          <w:b w:val="1"/>
          <w:bCs w:val="1"/>
          <w:sz w:val="24"/>
          <w:szCs w:val="24"/>
        </w:rPr>
        <w:t xml:space="preserve"> </w:t>
      </w:r>
      <w:r w:rsidRPr="4AB1F34E" w:rsidR="1345DDB4">
        <w:rPr>
          <w:b w:val="1"/>
          <w:bCs w:val="1"/>
          <w:sz w:val="24"/>
          <w:szCs w:val="24"/>
        </w:rPr>
        <w:t>N/A</w:t>
      </w:r>
    </w:p>
    <w:p w:rsidR="003960B5" w:rsidRDefault="003960B5" w14:paraId="3E90254A" w14:textId="77777777">
      <w:pPr>
        <w:ind w:left="1440"/>
        <w:rPr>
          <w:sz w:val="24"/>
        </w:rPr>
      </w:pPr>
    </w:p>
    <w:p w:rsidR="003960B5" w:rsidRDefault="002470B3" w14:paraId="3AF35B47" w14:textId="77777777">
      <w:pPr>
        <w:spacing w:line="19" w:lineRule="exact"/>
        <w:rPr>
          <w:sz w:val="24"/>
        </w:rPr>
      </w:pPr>
      <w:r>
        <w:rPr>
          <w:noProof/>
        </w:rPr>
        <mc:AlternateContent>
          <mc:Choice Requires="wps">
            <w:drawing>
              <wp:anchor distT="0" distB="0" distL="114300" distR="114300" simplePos="0" relativeHeight="251661824" behindDoc="1" locked="1" layoutInCell="0" allowOverlap="1" wp14:anchorId="7408F077" wp14:editId="15FDEB83">
                <wp:simplePos x="0" y="0"/>
                <wp:positionH relativeFrom="page">
                  <wp:posOffset>914400</wp:posOffset>
                </wp:positionH>
                <wp:positionV relativeFrom="paragraph">
                  <wp:posOffset>0</wp:posOffset>
                </wp:positionV>
                <wp:extent cx="5943600" cy="12065"/>
                <wp:effectExtent l="0" t="0" r="0" b="0"/>
                <wp:wrapNone/>
                <wp:docPr id="5040465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5CB2C3">
              <v:rect id="Rectangle 1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9F32A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25019301" w14:textId="77777777">
      <w:pPr>
        <w:rPr>
          <w:b/>
          <w:bCs/>
          <w:sz w:val="28"/>
          <w:szCs w:val="28"/>
        </w:rPr>
      </w:pPr>
    </w:p>
    <w:p w:rsidR="003960B5" w:rsidRDefault="003960B5" w14:paraId="48714988" w14:textId="77777777">
      <w:pPr>
        <w:rPr>
          <w:sz w:val="28"/>
          <w:szCs w:val="28"/>
        </w:rPr>
      </w:pPr>
      <w:r w:rsidRPr="78F781BA" w:rsidR="003960B5">
        <w:rPr>
          <w:b w:val="1"/>
          <w:bCs w:val="1"/>
          <w:sz w:val="28"/>
          <w:szCs w:val="28"/>
        </w:rPr>
        <w:t>Biography</w:t>
      </w:r>
    </w:p>
    <w:p w:rsidR="003960B5" w:rsidP="78F781BA" w:rsidRDefault="003960B5" w14:paraId="1C3A18E1" w14:textId="3AD1DEEA">
      <w:pPr>
        <w:pStyle w:val="Normal"/>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p>
    <w:p w:rsidR="003960B5" w:rsidP="78F781BA" w:rsidRDefault="003960B5" w14:paraId="7626A84D" w14:textId="7AFF03B5">
      <w:pPr>
        <w:pStyle w:val="Normal"/>
        <w:spacing w:before="0" w:beforeAutospacing="off" w:after="0" w:afterAutospacing="off"/>
        <w:rPr>
          <w:rFonts w:ascii="Times New Roman" w:hAnsi="Times New Roman" w:eastAsia="Times New Roman" w:cs="Times New Roman"/>
          <w:b w:val="0"/>
          <w:bCs w:val="0"/>
          <w:i w:val="0"/>
          <w:iCs w:val="0"/>
          <w:caps w:val="0"/>
          <w:smallCaps w:val="0"/>
          <w:noProof w:val="0"/>
          <w:color w:val="auto" w:themeColor="text1" w:themeTint="FF" w:themeShade="FF"/>
          <w:sz w:val="24"/>
          <w:szCs w:val="24"/>
          <w:lang w:val="en-US"/>
        </w:rPr>
      </w:pPr>
      <w:r w:rsidRPr="78F781BA" w:rsidR="5E3BD663">
        <w:rPr>
          <w:rFonts w:ascii="Times New Roman" w:hAnsi="Times New Roman" w:eastAsia="Times New Roman" w:cs="Times New Roman"/>
          <w:b w:val="0"/>
          <w:bCs w:val="0"/>
          <w:i w:val="0"/>
          <w:iCs w:val="0"/>
          <w:caps w:val="0"/>
          <w:smallCaps w:val="0"/>
          <w:noProof w:val="0"/>
          <w:color w:val="auto"/>
          <w:sz w:val="24"/>
          <w:szCs w:val="24"/>
          <w:lang w:val="en-US"/>
        </w:rPr>
        <w:t>Slavery stands as a dark chapter in human history, marked by the brutal and inhumane subjugation of individuals based on their race, ethnicity, or social status. For centuries, millions of men, women, and children were forcibly stripped of their freedom, subjected to unimaginable suffering, and treated as mere commodities to be bought, sold, and exploited. The institution of slavery not only caused immeasurable physical and psychological harm to those enslaved but also left an indelible mark on societies, shaping economic systems, perpetuating racial hierarchies, and fueling deep-seated injustices that continue to resonate today. Understanding the profound injustices and legacies of slavery is essential in fostering empathy, promoting social progress, and striving for a future founded on equality and human dignity for all.</w:t>
      </w:r>
      <w:r w:rsidRPr="78F781BA" w:rsidR="3D8E48FC">
        <w:rPr>
          <w:rFonts w:ascii="Times New Roman" w:hAnsi="Times New Roman" w:eastAsia="Times New Roman" w:cs="Times New Roman"/>
          <w:b w:val="0"/>
          <w:bCs w:val="0"/>
          <w:i w:val="0"/>
          <w:iCs w:val="0"/>
          <w:caps w:val="0"/>
          <w:smallCaps w:val="0"/>
          <w:noProof w:val="0"/>
          <w:color w:val="auto"/>
          <w:sz w:val="24"/>
          <w:szCs w:val="24"/>
          <w:lang w:val="en-US"/>
        </w:rPr>
        <w:t xml:space="preserve"> Examining the enduring legacies of slavery and their contemporary impact, th</w:t>
      </w:r>
      <w:r w:rsidRPr="78F781BA" w:rsidR="17570384">
        <w:rPr>
          <w:rFonts w:ascii="Times New Roman" w:hAnsi="Times New Roman" w:eastAsia="Times New Roman" w:cs="Times New Roman"/>
          <w:b w:val="0"/>
          <w:bCs w:val="0"/>
          <w:i w:val="0"/>
          <w:iCs w:val="0"/>
          <w:caps w:val="0"/>
          <w:smallCaps w:val="0"/>
          <w:noProof w:val="0"/>
          <w:color w:val="auto"/>
          <w:sz w:val="24"/>
          <w:szCs w:val="24"/>
          <w:lang w:val="en-US"/>
        </w:rPr>
        <w:t xml:space="preserve">ese documents and newspaper </w:t>
      </w:r>
      <w:r w:rsidRPr="78F781BA" w:rsidR="17570384">
        <w:rPr>
          <w:rFonts w:ascii="Times New Roman" w:hAnsi="Times New Roman" w:eastAsia="Times New Roman" w:cs="Times New Roman"/>
          <w:b w:val="0"/>
          <w:bCs w:val="0"/>
          <w:i w:val="0"/>
          <w:iCs w:val="0"/>
          <w:caps w:val="0"/>
          <w:smallCaps w:val="0"/>
          <w:noProof w:val="0"/>
          <w:color w:val="auto"/>
          <w:sz w:val="24"/>
          <w:szCs w:val="24"/>
          <w:lang w:val="en-US"/>
        </w:rPr>
        <w:t xml:space="preserve">articles </w:t>
      </w:r>
      <w:r w:rsidRPr="78F781BA" w:rsidR="3D8E48FC">
        <w:rPr>
          <w:rFonts w:ascii="Times New Roman" w:hAnsi="Times New Roman" w:eastAsia="Times New Roman" w:cs="Times New Roman"/>
          <w:b w:val="0"/>
          <w:bCs w:val="0"/>
          <w:i w:val="0"/>
          <w:iCs w:val="0"/>
          <w:caps w:val="0"/>
          <w:smallCaps w:val="0"/>
          <w:noProof w:val="0"/>
          <w:color w:val="auto"/>
          <w:sz w:val="24"/>
          <w:szCs w:val="24"/>
          <w:lang w:val="en-US"/>
        </w:rPr>
        <w:t>prompts</w:t>
      </w:r>
      <w:r w:rsidRPr="78F781BA" w:rsidR="3D8E48FC">
        <w:rPr>
          <w:rFonts w:ascii="Times New Roman" w:hAnsi="Times New Roman" w:eastAsia="Times New Roman" w:cs="Times New Roman"/>
          <w:b w:val="0"/>
          <w:bCs w:val="0"/>
          <w:i w:val="0"/>
          <w:iCs w:val="0"/>
          <w:caps w:val="0"/>
          <w:smallCaps w:val="0"/>
          <w:noProof w:val="0"/>
          <w:color w:val="auto"/>
          <w:sz w:val="24"/>
          <w:szCs w:val="24"/>
          <w:lang w:val="en-US"/>
        </w:rPr>
        <w:t xml:space="preserve"> reflection on the ongoing struggle for social justice and equality, aiming to inspire a commitment to confront the past and forge a more </w:t>
      </w:r>
      <w:r w:rsidRPr="78F781BA" w:rsidR="3D8E48FC">
        <w:rPr>
          <w:rFonts w:ascii="Times New Roman" w:hAnsi="Times New Roman" w:eastAsia="Times New Roman" w:cs="Times New Roman"/>
          <w:b w:val="0"/>
          <w:bCs w:val="0"/>
          <w:i w:val="0"/>
          <w:iCs w:val="0"/>
          <w:caps w:val="0"/>
          <w:smallCaps w:val="0"/>
          <w:noProof w:val="0"/>
          <w:color w:val="auto"/>
          <w:sz w:val="24"/>
          <w:szCs w:val="24"/>
          <w:lang w:val="en-US"/>
        </w:rPr>
        <w:t>equitable</w:t>
      </w:r>
      <w:r w:rsidRPr="78F781BA" w:rsidR="3D8E48FC">
        <w:rPr>
          <w:rFonts w:ascii="Times New Roman" w:hAnsi="Times New Roman" w:eastAsia="Times New Roman" w:cs="Times New Roman"/>
          <w:b w:val="0"/>
          <w:bCs w:val="0"/>
          <w:i w:val="0"/>
          <w:iCs w:val="0"/>
          <w:caps w:val="0"/>
          <w:smallCaps w:val="0"/>
          <w:noProof w:val="0"/>
          <w:color w:val="auto"/>
          <w:sz w:val="24"/>
          <w:szCs w:val="24"/>
          <w:lang w:val="en-US"/>
        </w:rPr>
        <w:t xml:space="preserve"> future for all.</w:t>
      </w:r>
    </w:p>
    <w:p w:rsidR="003960B5" w:rsidP="6D3F240E" w:rsidRDefault="003960B5" w14:paraId="3D1EBAC7" w14:textId="5555C9BE">
      <w:pPr>
        <w:pStyle w:val="Normal"/>
      </w:pPr>
      <w:r>
        <w:br/>
      </w:r>
    </w:p>
    <w:p w:rsidR="003960B5" w:rsidP="6D3F240E" w:rsidRDefault="002470B3" w14:paraId="078F4CBD" w14:textId="68DF8E89">
      <w:pPr>
        <w:pStyle w:val="Normal"/>
        <w:spacing w:line="19" w:lineRule="exact"/>
        <w:rPr>
          <w:sz w:val="24"/>
          <w:szCs w:val="24"/>
        </w:rPr>
      </w:pPr>
      <w:r>
        <w:rPr>
          <w:noProof/>
        </w:rPr>
        <mc:AlternateContent>
          <mc:Choice Requires="wps">
            <w:drawing>
              <wp:anchor distT="0" distB="0" distL="114300" distR="114300" simplePos="0" relativeHeight="251657728" behindDoc="1" locked="1" layoutInCell="0" allowOverlap="1" wp14:anchorId="4940B1D1" wp14:editId="51F285BA">
                <wp:simplePos x="0" y="0"/>
                <wp:positionH relativeFrom="page">
                  <wp:posOffset>914400</wp:posOffset>
                </wp:positionH>
                <wp:positionV relativeFrom="paragraph">
                  <wp:posOffset>0</wp:posOffset>
                </wp:positionV>
                <wp:extent cx="5943600" cy="12065"/>
                <wp:effectExtent l="0" t="0" r="0" b="0"/>
                <wp:wrapNone/>
                <wp:docPr id="10313653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CA5BD5">
              <v:rect id="Rectangle 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38A49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1F7F903B" w14:textId="77777777">
      <w:pPr>
        <w:tabs>
          <w:tab w:val="center" w:pos="4680"/>
        </w:tabs>
        <w:ind w:firstLine="1440"/>
        <w:rPr>
          <w:sz w:val="24"/>
        </w:rPr>
      </w:pPr>
      <w:r>
        <w:rPr>
          <w:sz w:val="24"/>
        </w:rPr>
        <w:tab/>
      </w:r>
    </w:p>
    <w:p w:rsidR="003960B5" w:rsidRDefault="003960B5" w14:paraId="7BCCE94B" w14:textId="77777777">
      <w:pPr>
        <w:rPr>
          <w:sz w:val="24"/>
        </w:rPr>
      </w:pPr>
      <w:r w:rsidRPr="6D3F240E" w:rsidR="003960B5">
        <w:rPr>
          <w:b w:val="1"/>
          <w:bCs w:val="1"/>
          <w:sz w:val="28"/>
          <w:szCs w:val="28"/>
        </w:rPr>
        <w:t>Scope and Contents</w:t>
      </w:r>
    </w:p>
    <w:p w:rsidR="6D3F240E" w:rsidP="6D3F240E" w:rsidRDefault="6D3F240E" w14:paraId="039D5262" w14:textId="241E90CB">
      <w:pPr>
        <w:pStyle w:val="Normal"/>
        <w:rPr>
          <w:b w:val="1"/>
          <w:bCs w:val="1"/>
          <w:sz w:val="28"/>
          <w:szCs w:val="28"/>
        </w:rPr>
      </w:pPr>
    </w:p>
    <w:p w:rsidR="003960B5" w:rsidP="78F781BA" w:rsidRDefault="003960B5" w14:paraId="7F1ED57B" w14:textId="6E68814A">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8F781BA"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collection </w:t>
      </w:r>
      <w:r w:rsidRPr="78F781BA"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comprises</w:t>
      </w:r>
      <w:r w:rsidRPr="78F781BA"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range of documents,</w:t>
      </w:r>
      <w:r w:rsidRPr="78F781BA" w:rsidR="4940A1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newspaper </w:t>
      </w:r>
      <w:r w:rsidRPr="78F781BA" w:rsidR="0B61D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clippings regarding</w:t>
      </w:r>
      <w:r w:rsidRPr="78F781BA" w:rsidR="7C75C4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8F781BA" w:rsidR="0E545C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slavery from the years of 1830-1946.</w:t>
      </w:r>
      <w:r w:rsidRPr="78F781BA" w:rsidR="0E545C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8F781BA" w:rsidR="0E545C68">
        <w:rPr>
          <w:rFonts w:ascii="Times New Roman" w:hAnsi="Times New Roman" w:eastAsia="Times New Roman" w:cs="Times New Roman"/>
          <w:b w:val="0"/>
          <w:bCs w:val="0"/>
          <w:i w:val="0"/>
          <w:iCs w:val="0"/>
          <w:caps w:val="0"/>
          <w:smallCaps w:val="0"/>
          <w:noProof w:val="0"/>
          <w:color w:val="auto"/>
          <w:sz w:val="24"/>
          <w:szCs w:val="24"/>
          <w:lang w:val="en-US"/>
        </w:rPr>
        <w:t>The</w:t>
      </w:r>
      <w:r w:rsidRPr="78F781BA" w:rsidR="4FC33F8D">
        <w:rPr>
          <w:rFonts w:ascii="Times New Roman" w:hAnsi="Times New Roman" w:eastAsia="Times New Roman" w:cs="Times New Roman"/>
          <w:b w:val="0"/>
          <w:bCs w:val="0"/>
          <w:i w:val="0"/>
          <w:iCs w:val="0"/>
          <w:caps w:val="0"/>
          <w:smallCaps w:val="0"/>
          <w:noProof w:val="0"/>
          <w:color w:val="auto"/>
          <w:sz w:val="24"/>
          <w:szCs w:val="24"/>
          <w:lang w:val="en-US"/>
        </w:rPr>
        <w:t>se</w:t>
      </w:r>
      <w:r w:rsidRPr="78F781BA" w:rsidR="0E545C68">
        <w:rPr>
          <w:rFonts w:ascii="Times New Roman" w:hAnsi="Times New Roman" w:eastAsia="Times New Roman" w:cs="Times New Roman"/>
          <w:b w:val="0"/>
          <w:bCs w:val="0"/>
          <w:i w:val="0"/>
          <w:iCs w:val="0"/>
          <w:caps w:val="0"/>
          <w:smallCaps w:val="0"/>
          <w:noProof w:val="0"/>
          <w:color w:val="auto"/>
          <w:sz w:val="24"/>
          <w:szCs w:val="24"/>
          <w:lang w:val="en-US"/>
        </w:rPr>
        <w:t xml:space="preserve"> documents presented </w:t>
      </w:r>
      <w:r w:rsidRPr="78F781BA" w:rsidR="0E545C68">
        <w:rPr>
          <w:rFonts w:ascii="Times New Roman" w:hAnsi="Times New Roman" w:eastAsia="Times New Roman" w:cs="Times New Roman"/>
          <w:b w:val="0"/>
          <w:bCs w:val="0"/>
          <w:i w:val="0"/>
          <w:iCs w:val="0"/>
          <w:caps w:val="0"/>
          <w:smallCaps w:val="0"/>
          <w:noProof w:val="0"/>
          <w:color w:val="auto"/>
          <w:sz w:val="24"/>
          <w:szCs w:val="24"/>
          <w:lang w:val="en-US"/>
        </w:rPr>
        <w:t>a diverse range of historical materials that shed light on the institution of slavery, its impact on individuals and communities, and the struggle for emancipation and social justice. The collection includes primary source documents, such as letters, and newspaper articles, as well as secondary source materials.</w:t>
      </w:r>
      <w:r w:rsidRPr="78F781BA" w:rsidR="4940A107">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003960B5" w:rsidRDefault="002470B3" w14:paraId="1FB4F30C" w14:textId="77777777">
      <w:pPr>
        <w:spacing w:line="19" w:lineRule="exact"/>
        <w:rPr>
          <w:sz w:val="24"/>
        </w:rPr>
      </w:pPr>
      <w:r>
        <w:rPr>
          <w:noProof/>
        </w:rPr>
        <mc:AlternateContent>
          <mc:Choice Requires="wps">
            <w:drawing>
              <wp:anchor distT="0" distB="0" distL="114300" distR="114300" simplePos="0" relativeHeight="251658752" behindDoc="1" locked="1" layoutInCell="0" allowOverlap="1" wp14:anchorId="60011280" wp14:editId="242FA1DA">
                <wp:simplePos x="0" y="0"/>
                <wp:positionH relativeFrom="page">
                  <wp:posOffset>914400</wp:posOffset>
                </wp:positionH>
                <wp:positionV relativeFrom="paragraph">
                  <wp:posOffset>0</wp:posOffset>
                </wp:positionV>
                <wp:extent cx="5943600" cy="12065"/>
                <wp:effectExtent l="0" t="0" r="0" b="0"/>
                <wp:wrapNone/>
                <wp:docPr id="6317976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131FE5">
              <v:rect id="Rectangle 7"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47F24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7BDCD598" w14:textId="77777777">
      <w:pPr>
        <w:ind w:firstLine="4320"/>
        <w:rPr>
          <w:sz w:val="24"/>
        </w:rPr>
      </w:pPr>
    </w:p>
    <w:p w:rsidR="003960B5" w:rsidRDefault="003960B5" w14:paraId="61FB17EF" w14:textId="77777777">
      <w:pPr>
        <w:rPr>
          <w:b/>
          <w:bCs/>
          <w:sz w:val="28"/>
          <w:szCs w:val="28"/>
        </w:rPr>
      </w:pPr>
      <w:r>
        <w:rPr>
          <w:b/>
          <w:bCs/>
          <w:sz w:val="28"/>
          <w:szCs w:val="28"/>
        </w:rPr>
        <w:t>Arrangement</w:t>
      </w:r>
    </w:p>
    <w:p w:rsidR="003960B5" w:rsidRDefault="003960B5" w14:paraId="78D2256E" w14:textId="77777777">
      <w:pPr>
        <w:rPr>
          <w:b/>
          <w:bCs/>
          <w:sz w:val="28"/>
          <w:szCs w:val="28"/>
        </w:rPr>
      </w:pPr>
    </w:p>
    <w:p w:rsidR="003960B5" w:rsidRDefault="003960B5" w14:paraId="30F2E599" w14:textId="77777777">
      <w:pPr>
        <w:ind w:left="720"/>
        <w:rPr>
          <w:sz w:val="24"/>
        </w:rPr>
      </w:pPr>
      <w:r>
        <w:rPr>
          <w:sz w:val="24"/>
        </w:rPr>
        <w:t xml:space="preserve">The papers are arranged into three series: </w:t>
      </w:r>
    </w:p>
    <w:p w:rsidR="003960B5" w:rsidRDefault="003960B5" w14:paraId="715EE324" w14:textId="77777777">
      <w:pPr>
        <w:ind w:left="720"/>
        <w:rPr>
          <w:sz w:val="24"/>
        </w:rPr>
      </w:pPr>
    </w:p>
    <w:p w:rsidR="003960B5" w:rsidP="6D3F240E" w:rsidRDefault="003960B5" w14:paraId="603CBDA2" w14:textId="2F775486">
      <w:pPr>
        <w:ind w:left="720"/>
        <w:rPr>
          <w:sz w:val="24"/>
          <w:szCs w:val="24"/>
        </w:rPr>
      </w:pPr>
      <w:r w:rsidRPr="78F781BA" w:rsidR="003960B5">
        <w:rPr>
          <w:sz w:val="24"/>
          <w:szCs w:val="24"/>
        </w:rPr>
        <w:t>Series I:</w:t>
      </w:r>
      <w:r w:rsidRPr="78F781BA" w:rsidR="1CE6FA1D">
        <w:rPr>
          <w:sz w:val="24"/>
          <w:szCs w:val="24"/>
        </w:rPr>
        <w:t xml:space="preserve"> Slavery Newspaper Clippings (1830-</w:t>
      </w:r>
      <w:r w:rsidRPr="78F781BA" w:rsidR="23013D77">
        <w:rPr>
          <w:sz w:val="24"/>
          <w:szCs w:val="24"/>
        </w:rPr>
        <w:t>1946)</w:t>
      </w:r>
      <w:r w:rsidRPr="78F781BA" w:rsidR="1CE6FA1D">
        <w:rPr>
          <w:sz w:val="24"/>
          <w:szCs w:val="24"/>
        </w:rPr>
        <w:t xml:space="preserve"> </w:t>
      </w:r>
    </w:p>
    <w:p w:rsidR="003960B5" w:rsidRDefault="002470B3" w14:paraId="0B45A7F8" w14:textId="77777777">
      <w:pPr>
        <w:spacing w:line="19" w:lineRule="exact"/>
        <w:rPr>
          <w:sz w:val="24"/>
        </w:rPr>
      </w:pPr>
      <w:r>
        <w:rPr>
          <w:noProof/>
        </w:rPr>
        <mc:AlternateContent>
          <mc:Choice Requires="wps">
            <w:drawing>
              <wp:anchor distT="0" distB="0" distL="114300" distR="114300" simplePos="0" relativeHeight="251659776" behindDoc="1" locked="1" layoutInCell="0" allowOverlap="1" wp14:anchorId="5260EA82" wp14:editId="6B114D8C">
                <wp:simplePos x="0" y="0"/>
                <wp:positionH relativeFrom="page">
                  <wp:posOffset>914400</wp:posOffset>
                </wp:positionH>
                <wp:positionV relativeFrom="paragraph">
                  <wp:posOffset>0</wp:posOffset>
                </wp:positionV>
                <wp:extent cx="5943600" cy="12065"/>
                <wp:effectExtent l="0" t="0" r="0" b="0"/>
                <wp:wrapNone/>
                <wp:docPr id="1224709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221285">
              <v:rect id="Rectangle 8"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9350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0A498DAB" w14:textId="77777777">
      <w:pPr>
        <w:rPr>
          <w:b/>
          <w:bCs/>
          <w:sz w:val="28"/>
          <w:szCs w:val="28"/>
        </w:rPr>
      </w:pPr>
    </w:p>
    <w:p w:rsidR="003960B5" w:rsidRDefault="003960B5" w14:paraId="42CC91EB" w14:textId="77777777">
      <w:pPr>
        <w:rPr>
          <w:b/>
          <w:bCs/>
          <w:sz w:val="28"/>
          <w:szCs w:val="28"/>
        </w:rPr>
      </w:pPr>
      <w:r>
        <w:rPr>
          <w:b/>
          <w:bCs/>
          <w:sz w:val="28"/>
          <w:szCs w:val="28"/>
        </w:rPr>
        <w:t>Restrictions</w:t>
      </w:r>
    </w:p>
    <w:p w:rsidR="003960B5" w:rsidRDefault="003960B5" w14:paraId="3D06B212" w14:textId="77777777">
      <w:pPr>
        <w:rPr>
          <w:b/>
          <w:bCs/>
          <w:sz w:val="28"/>
          <w:szCs w:val="28"/>
        </w:rPr>
      </w:pPr>
    </w:p>
    <w:p w:rsidR="003960B5" w:rsidRDefault="003960B5" w14:paraId="44EA443D" w14:textId="77777777">
      <w:pPr>
        <w:ind w:left="720"/>
        <w:rPr>
          <w:b/>
          <w:bCs/>
          <w:sz w:val="24"/>
        </w:rPr>
      </w:pPr>
      <w:r>
        <w:rPr>
          <w:b/>
          <w:bCs/>
          <w:sz w:val="24"/>
        </w:rPr>
        <w:t>Restrictions on Access</w:t>
      </w:r>
    </w:p>
    <w:p w:rsidR="003960B5" w:rsidRDefault="003960B5" w14:paraId="6A48C0FC" w14:textId="77777777">
      <w:pPr>
        <w:rPr>
          <w:b/>
          <w:bCs/>
          <w:sz w:val="24"/>
        </w:rPr>
      </w:pPr>
    </w:p>
    <w:p w:rsidR="003960B5" w:rsidRDefault="003960B5" w14:paraId="042061D0" w14:textId="77777777">
      <w:pPr>
        <w:ind w:firstLine="1440"/>
        <w:rPr>
          <w:sz w:val="24"/>
        </w:rPr>
      </w:pPr>
      <w:r>
        <w:rPr>
          <w:sz w:val="24"/>
        </w:rPr>
        <w:t>There are no restrictions on access to these papers.</w:t>
      </w:r>
    </w:p>
    <w:p w:rsidR="003960B5" w:rsidRDefault="003960B5" w14:paraId="69550901" w14:textId="77777777">
      <w:pPr>
        <w:rPr>
          <w:sz w:val="24"/>
        </w:rPr>
      </w:pPr>
    </w:p>
    <w:p w:rsidR="003960B5" w:rsidRDefault="003960B5" w14:paraId="7E475E26" w14:textId="77777777">
      <w:pPr>
        <w:ind w:firstLine="720"/>
        <w:rPr>
          <w:sz w:val="24"/>
        </w:rPr>
      </w:pPr>
      <w:r>
        <w:rPr>
          <w:b/>
          <w:bCs/>
          <w:sz w:val="24"/>
        </w:rPr>
        <w:t>Restrictions on Use</w:t>
      </w:r>
    </w:p>
    <w:p w:rsidR="003960B5" w:rsidRDefault="003960B5" w14:paraId="12F3E280" w14:textId="77777777">
      <w:pPr>
        <w:rPr>
          <w:sz w:val="24"/>
        </w:rPr>
      </w:pPr>
    </w:p>
    <w:p w:rsidR="003960B5" w:rsidRDefault="003960B5" w14:paraId="3145045E" w14:textId="77777777">
      <w:pPr>
        <w:ind w:left="1440"/>
        <w:rPr>
          <w:sz w:val="24"/>
        </w:rPr>
      </w:pPr>
      <w:r>
        <w:rPr>
          <w:sz w:val="24"/>
        </w:rPr>
        <w:t>Researchers are responsible for addressing copyright issues on materials not in the public domain.</w:t>
      </w:r>
    </w:p>
    <w:p w:rsidR="003960B5" w:rsidRDefault="003960B5" w14:paraId="3FC56902" w14:textId="77777777">
      <w:pPr>
        <w:rPr>
          <w:sz w:val="24"/>
        </w:rPr>
      </w:pPr>
    </w:p>
    <w:p w:rsidR="003960B5" w:rsidRDefault="003960B5" w14:paraId="135A49EC" w14:textId="77777777">
      <w:pPr>
        <w:spacing w:line="19" w:lineRule="exact"/>
        <w:rPr>
          <w:sz w:val="24"/>
        </w:rPr>
      </w:pPr>
    </w:p>
    <w:p w:rsidR="003960B5" w:rsidRDefault="003960B5" w14:paraId="09D28E32" w14:textId="77777777">
      <w:pPr>
        <w:spacing w:line="19" w:lineRule="exact"/>
        <w:rPr>
          <w:sz w:val="24"/>
        </w:rPr>
      </w:pPr>
    </w:p>
    <w:p w:rsidR="003960B5" w:rsidRDefault="003960B5" w14:paraId="6DA5D520" w14:textId="77777777">
      <w:pPr>
        <w:spacing w:line="19" w:lineRule="exact"/>
        <w:rPr>
          <w:sz w:val="24"/>
        </w:rPr>
      </w:pPr>
    </w:p>
    <w:p w:rsidR="003960B5" w:rsidRDefault="003960B5" w14:paraId="0DEE18FA" w14:textId="77777777">
      <w:pPr>
        <w:spacing w:line="19" w:lineRule="exact"/>
        <w:rPr>
          <w:sz w:val="24"/>
        </w:rPr>
      </w:pPr>
    </w:p>
    <w:p w:rsidR="003960B5" w:rsidRDefault="003960B5" w14:paraId="0240D51D" w14:textId="77777777">
      <w:pPr>
        <w:spacing w:line="19" w:lineRule="exact"/>
        <w:rPr>
          <w:sz w:val="24"/>
        </w:rPr>
      </w:pPr>
    </w:p>
    <w:p w:rsidR="003960B5" w:rsidRDefault="003960B5" w14:paraId="0C3C660C" w14:textId="77777777">
      <w:pPr>
        <w:spacing w:line="19" w:lineRule="exact"/>
        <w:rPr>
          <w:sz w:val="24"/>
        </w:rPr>
      </w:pPr>
    </w:p>
    <w:p w:rsidR="003960B5" w:rsidRDefault="003960B5" w14:paraId="042389CC" w14:textId="77777777">
      <w:pPr>
        <w:spacing w:line="19" w:lineRule="exact"/>
        <w:rPr>
          <w:sz w:val="24"/>
        </w:rPr>
      </w:pPr>
    </w:p>
    <w:p w:rsidR="003960B5" w:rsidRDefault="002470B3" w14:paraId="6269FA64" w14:textId="77777777">
      <w:pPr>
        <w:spacing w:line="19" w:lineRule="exact"/>
        <w:rPr>
          <w:sz w:val="24"/>
        </w:rPr>
      </w:pPr>
      <w:r>
        <w:rPr>
          <w:noProof/>
        </w:rPr>
        <mc:AlternateContent>
          <mc:Choice Requires="wps">
            <w:drawing>
              <wp:anchor distT="0" distB="0" distL="114300" distR="114300" simplePos="0" relativeHeight="251660800" behindDoc="1" locked="1" layoutInCell="0" allowOverlap="1" wp14:anchorId="11D8E946" wp14:editId="4979EE2F">
                <wp:simplePos x="0" y="0"/>
                <wp:positionH relativeFrom="page">
                  <wp:posOffset>914400</wp:posOffset>
                </wp:positionH>
                <wp:positionV relativeFrom="paragraph">
                  <wp:posOffset>0</wp:posOffset>
                </wp:positionV>
                <wp:extent cx="5943600" cy="12065"/>
                <wp:effectExtent l="0" t="0" r="0" b="0"/>
                <wp:wrapNone/>
                <wp:docPr id="12092687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E3A97E">
              <v:rect id="Rectangle 9"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1ABD5F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16B7AE1E" w14:textId="77777777">
      <w:pPr>
        <w:ind w:firstLine="4320"/>
        <w:rPr>
          <w:sz w:val="24"/>
        </w:rPr>
      </w:pPr>
    </w:p>
    <w:p w:rsidR="003960B5" w:rsidRDefault="003960B5" w14:paraId="1F9F750A" w14:textId="77777777">
      <w:pPr>
        <w:ind w:firstLine="4320"/>
        <w:rPr>
          <w:sz w:val="24"/>
        </w:rPr>
        <w:sectPr w:rsidR="003960B5">
          <w:endnotePr>
            <w:numFmt w:val="decimal"/>
          </w:endnotePr>
          <w:type w:val="continuous"/>
          <w:pgSz w:w="12240" w:h="15840" w:orient="portrait"/>
          <w:pgMar w:top="1350" w:right="1440" w:bottom="1440" w:left="1440" w:header="1350" w:footer="1440" w:gutter="0"/>
          <w:cols w:space="720"/>
          <w:noEndnote/>
        </w:sectPr>
      </w:pPr>
    </w:p>
    <w:p w:rsidR="003960B5" w:rsidRDefault="003960B5" w14:paraId="4359C6B1" w14:textId="77777777">
      <w:pPr>
        <w:rPr>
          <w:sz w:val="24"/>
        </w:rPr>
      </w:pPr>
      <w:r>
        <w:rPr>
          <w:b/>
          <w:bCs/>
          <w:sz w:val="28"/>
          <w:szCs w:val="28"/>
        </w:rPr>
        <w:t>Inventory</w:t>
      </w:r>
    </w:p>
    <w:p w:rsidR="003960B5" w:rsidRDefault="003960B5" w14:paraId="662847C5" w14:textId="77777777">
      <w:pPr>
        <w:rPr>
          <w:b/>
          <w:bCs/>
          <w:sz w:val="24"/>
        </w:rPr>
      </w:pPr>
    </w:p>
    <w:p w:rsidR="003960B5" w:rsidP="78F781BA" w:rsidRDefault="003960B5" w14:paraId="325637BE" w14:textId="58258D32">
      <w:pPr>
        <w:rPr>
          <w:b w:val="1"/>
          <w:bCs w:val="1"/>
          <w:sz w:val="24"/>
          <w:szCs w:val="24"/>
        </w:rPr>
      </w:pPr>
      <w:r w:rsidRPr="78F781BA" w:rsidR="003960B5">
        <w:rPr>
          <w:b w:val="1"/>
          <w:bCs w:val="1"/>
          <w:sz w:val="24"/>
          <w:szCs w:val="24"/>
        </w:rPr>
        <w:t xml:space="preserve">Series I: </w:t>
      </w:r>
      <w:r w:rsidRPr="78F781BA" w:rsidR="4EF6919E">
        <w:rPr>
          <w:b w:val="1"/>
          <w:bCs w:val="1"/>
          <w:sz w:val="24"/>
          <w:szCs w:val="24"/>
        </w:rPr>
        <w:t>Slavery Newspaper Clippings</w:t>
      </w:r>
      <w:r w:rsidRPr="78F781BA" w:rsidR="002470B3">
        <w:rPr>
          <w:b w:val="1"/>
          <w:bCs w:val="1"/>
          <w:sz w:val="24"/>
          <w:szCs w:val="24"/>
        </w:rPr>
        <w:t xml:space="preserve"> </w:t>
      </w:r>
    </w:p>
    <w:p w:rsidR="003960B5" w:rsidRDefault="003960B5" w14:paraId="30A5526F" w14:textId="77777777">
      <w:pPr>
        <w:ind w:firstLine="720"/>
        <w:rPr>
          <w:b/>
          <w:bCs/>
          <w:sz w:val="24"/>
        </w:rPr>
      </w:pPr>
    </w:p>
    <w:p w:rsidR="003960B5" w:rsidRDefault="003960B5" w14:paraId="51584111" w14:textId="77777777">
      <w:pPr>
        <w:rPr>
          <w:b/>
          <w:bCs/>
          <w:sz w:val="24"/>
        </w:rPr>
      </w:pPr>
      <w:r>
        <w:rPr>
          <w:b/>
          <w:bCs/>
          <w:sz w:val="24"/>
        </w:rPr>
        <w:t>Box</w:t>
      </w:r>
      <w:r>
        <w:rPr>
          <w:b/>
          <w:bCs/>
          <w:sz w:val="24"/>
        </w:rPr>
        <w:tab/>
      </w:r>
      <w:r>
        <w:rPr>
          <w:b/>
          <w:bCs/>
          <w:sz w:val="24"/>
        </w:rPr>
        <w:t>Folder</w:t>
      </w:r>
    </w:p>
    <w:p w:rsidR="003960B5" w:rsidRDefault="003960B5" w14:paraId="41C513B9" w14:textId="77777777">
      <w:pPr>
        <w:rPr>
          <w:b/>
          <w:bCs/>
          <w:sz w:val="24"/>
        </w:rPr>
      </w:pPr>
    </w:p>
    <w:p w:rsidR="00001AE5" w:rsidP="00BA35F8" w:rsidRDefault="0049242D" w14:paraId="40928549" w14:textId="7AD9098D">
      <w:r w:rsidR="0049242D">
        <w:rPr/>
        <w:t>1</w:t>
      </w:r>
      <w:r>
        <w:tab/>
      </w:r>
      <w:r w:rsidR="0049242D">
        <w:rPr/>
        <w:t>1</w:t>
      </w:r>
      <w:r>
        <w:tab/>
      </w:r>
      <w:r w:rsidR="551DC5AE">
        <w:rPr/>
        <w:t>Picture</w:t>
      </w:r>
      <w:r w:rsidR="551DC5AE">
        <w:rPr/>
        <w:t xml:space="preserve">s </w:t>
      </w:r>
    </w:p>
    <w:p w:rsidR="00A6135B" w:rsidP="00BA35F8" w:rsidRDefault="00BA35F8" w14:paraId="50101CA2" w14:textId="6CE9DB8B">
      <w:r w:rsidR="00BA35F8">
        <w:rPr/>
        <w:t>1</w:t>
      </w:r>
      <w:r>
        <w:tab/>
      </w:r>
      <w:r w:rsidR="00BA35F8">
        <w:rPr/>
        <w:t>2</w:t>
      </w:r>
      <w:r>
        <w:tab/>
      </w:r>
      <w:r w:rsidR="4FDAFD39">
        <w:rPr/>
        <w:t>The Extension of Slavery, &amp; the Position of Free Blacks</w:t>
      </w:r>
      <w:r w:rsidR="79AC86FF">
        <w:rPr/>
        <w:t xml:space="preserve">: A Study </w:t>
      </w:r>
      <w:r w:rsidR="0F04148D">
        <w:rPr/>
        <w:t>of Split</w:t>
      </w:r>
      <w:r w:rsidR="79AC86FF">
        <w:rPr/>
        <w:t xml:space="preserve"> Labor Markets in the </w:t>
      </w:r>
      <w:r w:rsidR="0BF4C926">
        <w:rPr/>
        <w:t xml:space="preserve">  </w:t>
      </w:r>
      <w:r>
        <w:tab/>
      </w:r>
      <w:r>
        <w:tab/>
      </w:r>
      <w:r w:rsidR="0BF4C926">
        <w:rPr/>
        <w:t>United</w:t>
      </w:r>
      <w:r w:rsidR="79AC86FF">
        <w:rPr/>
        <w:t xml:space="preserve"> S</w:t>
      </w:r>
      <w:r w:rsidR="6547F43E">
        <w:rPr/>
        <w:t>tates (1830-1863)</w:t>
      </w:r>
    </w:p>
    <w:p w:rsidR="00A6135B" w:rsidP="00BA35F8" w:rsidRDefault="00BA35F8" w14:paraId="152747E6" w14:textId="47ACE554">
      <w:r w:rsidR="00BA35F8">
        <w:rPr/>
        <w:t>1</w:t>
      </w:r>
      <w:r>
        <w:tab/>
      </w:r>
      <w:r w:rsidR="00BA35F8">
        <w:rPr/>
        <w:t>3</w:t>
      </w:r>
      <w:r>
        <w:tab/>
      </w:r>
      <w:r w:rsidR="6446C058">
        <w:rPr/>
        <w:t xml:space="preserve">Slavery Newspaper Clippings (1914-1915) </w:t>
      </w:r>
    </w:p>
    <w:p w:rsidR="00BA35F8" w:rsidP="00BA35F8" w:rsidRDefault="00BA35F8" w14:paraId="1EFDFC40" w14:textId="2EBE426D">
      <w:r w:rsidR="00BA35F8">
        <w:rPr/>
        <w:t>1</w:t>
      </w:r>
      <w:r>
        <w:tab/>
      </w:r>
      <w:r w:rsidR="00BA35F8">
        <w:rPr/>
        <w:t>4</w:t>
      </w:r>
      <w:r>
        <w:tab/>
      </w:r>
    </w:p>
    <w:p w:rsidR="00BD3F90" w:rsidP="00BA35F8" w:rsidRDefault="00BA35F8" w14:paraId="6E750DF7" w14:textId="046CADD3">
      <w:r w:rsidR="00BA35F8">
        <w:rPr/>
        <w:t>1</w:t>
      </w:r>
      <w:r>
        <w:tab/>
      </w:r>
      <w:r w:rsidR="00BA35F8">
        <w:rPr/>
        <w:t>5</w:t>
      </w:r>
      <w:r>
        <w:tab/>
      </w:r>
      <w:r w:rsidR="448C2DBD">
        <w:rPr/>
        <w:t>Slavery Newspaper Clippings (1932)</w:t>
      </w:r>
    </w:p>
    <w:p w:rsidR="00BD3F90" w:rsidP="78F781BA" w:rsidRDefault="00BD3F90" w14:paraId="386E6921" w14:textId="4F036410">
      <w:pPr>
        <w:rPr>
          <w:vertAlign w:val="superscript"/>
        </w:rPr>
      </w:pPr>
      <w:r w:rsidR="00BD3F90">
        <w:rPr/>
        <w:t>1</w:t>
      </w:r>
      <w:r>
        <w:tab/>
      </w:r>
      <w:r w:rsidR="00BD3F90">
        <w:rPr/>
        <w:t>6</w:t>
      </w:r>
      <w:r>
        <w:tab/>
      </w:r>
      <w:r w:rsidR="60494241">
        <w:rPr/>
        <w:t>Slavery Newspaper Clippings (1932)</w:t>
      </w:r>
    </w:p>
    <w:p w:rsidR="00BD3F90" w:rsidP="78F781BA" w:rsidRDefault="00BD3F90" w14:paraId="58A5277A" w14:textId="2A3E063F">
      <w:pPr>
        <w:rPr>
          <w:vertAlign w:val="superscript"/>
        </w:rPr>
      </w:pPr>
      <w:r w:rsidR="00BD3F90">
        <w:rPr/>
        <w:t>1</w:t>
      </w:r>
      <w:r>
        <w:tab/>
      </w:r>
      <w:r w:rsidR="00BD3F90">
        <w:rPr/>
        <w:t>7</w:t>
      </w:r>
      <w:r>
        <w:tab/>
      </w:r>
      <w:r w:rsidR="4BE4AF80">
        <w:rPr/>
        <w:t>Slavery (1933)</w:t>
      </w:r>
    </w:p>
    <w:p w:rsidR="00BD3F90" w:rsidP="00BA35F8" w:rsidRDefault="00BD3F90" w14:paraId="284E39AD" w14:textId="66896A5A">
      <w:r w:rsidR="00BD3F90">
        <w:rPr/>
        <w:t>1</w:t>
      </w:r>
      <w:r>
        <w:tab/>
      </w:r>
      <w:r w:rsidR="00BD3F90">
        <w:rPr/>
        <w:t>8</w:t>
      </w:r>
      <w:r>
        <w:tab/>
      </w:r>
      <w:r w:rsidR="75A0CFCE">
        <w:rPr/>
        <w:t>Slavery Newspaper Clippings (1933)</w:t>
      </w:r>
    </w:p>
    <w:p w:rsidR="00BD3F90" w:rsidP="00BA35F8" w:rsidRDefault="00BD3F90" w14:paraId="56559A0F" w14:textId="3B8A05E7">
      <w:r w:rsidR="00BD3F90">
        <w:rPr/>
        <w:t>1</w:t>
      </w:r>
      <w:r>
        <w:tab/>
      </w:r>
      <w:r w:rsidR="00BD3F90">
        <w:rPr/>
        <w:t>9</w:t>
      </w:r>
      <w:r>
        <w:tab/>
      </w:r>
      <w:r w:rsidR="3A281942">
        <w:rPr/>
        <w:t xml:space="preserve">Slavery Newspaper Clippings (1934) </w:t>
      </w:r>
    </w:p>
    <w:p w:rsidR="00BD3F90" w:rsidP="78F781BA" w:rsidRDefault="00BD3F90" w14:paraId="50BEB6F1" w14:textId="0EFA6C15">
      <w:pPr>
        <w:pStyle w:val="Normal"/>
      </w:pPr>
      <w:r w:rsidR="00BD3F90">
        <w:rPr/>
        <w:t>1</w:t>
      </w:r>
      <w:r>
        <w:tab/>
      </w:r>
      <w:r w:rsidR="00BD3F90">
        <w:rPr/>
        <w:t>10</w:t>
      </w:r>
      <w:r>
        <w:tab/>
      </w:r>
    </w:p>
    <w:p w:rsidR="00BD3F90" w:rsidP="78F781BA" w:rsidRDefault="00BD3F90" w14:paraId="6F4C0E1C" w14:textId="6BD1CE69">
      <w:pPr>
        <w:pStyle w:val="Normal"/>
      </w:pPr>
      <w:r w:rsidR="00BD3F90">
        <w:rPr/>
        <w:t>1</w:t>
      </w:r>
      <w:r>
        <w:tab/>
      </w:r>
      <w:r w:rsidR="00BD3F90">
        <w:rPr/>
        <w:t>11</w:t>
      </w:r>
      <w:r>
        <w:tab/>
      </w:r>
      <w:r w:rsidR="3AAC4B64">
        <w:rPr/>
        <w:t>Slavery Newspaper Clippings (1936)</w:t>
      </w:r>
    </w:p>
    <w:p w:rsidR="00BA35F8" w:rsidP="78F781BA" w:rsidRDefault="00BD3F90" w14:paraId="10C2F7D9" w14:textId="7723BDF9">
      <w:pPr>
        <w:pStyle w:val="Normal"/>
      </w:pPr>
      <w:r w:rsidR="00BD3F90">
        <w:rPr/>
        <w:t>1</w:t>
      </w:r>
      <w:r>
        <w:tab/>
      </w:r>
      <w:r w:rsidR="00BD3F90">
        <w:rPr/>
        <w:t>12</w:t>
      </w:r>
      <w:r>
        <w:tab/>
      </w:r>
      <w:r w:rsidR="45F41224">
        <w:rPr/>
        <w:t xml:space="preserve">Slavery Newspaper Clippings (1937) </w:t>
      </w:r>
    </w:p>
    <w:p w:rsidR="00591A11" w:rsidP="78F781BA" w:rsidRDefault="00BD3F90" w14:paraId="6315DCFB" w14:textId="5F3202DC">
      <w:pPr>
        <w:pStyle w:val="Normal"/>
      </w:pPr>
      <w:r w:rsidR="00BD3F90">
        <w:rPr/>
        <w:t>1</w:t>
      </w:r>
      <w:r>
        <w:tab/>
      </w:r>
      <w:r w:rsidR="00591A11">
        <w:rPr/>
        <w:t>13</w:t>
      </w:r>
      <w:r>
        <w:tab/>
      </w:r>
      <w:r w:rsidR="3DD87A09">
        <w:rPr/>
        <w:t>Harriet Tubman (1938)</w:t>
      </w:r>
    </w:p>
    <w:p w:rsidR="00BD3F90" w:rsidP="00BA35F8" w:rsidRDefault="00BD3F90" w14:paraId="69F8E130" w14:textId="471809D2">
      <w:r w:rsidR="00BD3F90">
        <w:rPr/>
        <w:t>1</w:t>
      </w:r>
      <w:r>
        <w:tab/>
      </w:r>
      <w:r w:rsidR="00591A11">
        <w:rPr/>
        <w:t>14</w:t>
      </w:r>
      <w:r>
        <w:tab/>
      </w:r>
      <w:r w:rsidR="7EB69313">
        <w:rPr/>
        <w:t xml:space="preserve">Slavery Newspaper Clippings (1938) </w:t>
      </w:r>
    </w:p>
    <w:p w:rsidR="00BD3F90" w:rsidP="78F781BA" w:rsidRDefault="00BD3F90" w14:paraId="0C150B4C" w14:textId="29E71DE9">
      <w:pPr>
        <w:pStyle w:val="Normal"/>
      </w:pPr>
      <w:r w:rsidR="00BD3F90">
        <w:rPr/>
        <w:t>1</w:t>
      </w:r>
      <w:r>
        <w:tab/>
      </w:r>
      <w:r w:rsidR="00591A11">
        <w:rPr/>
        <w:t>15</w:t>
      </w:r>
      <w:r>
        <w:tab/>
      </w:r>
      <w:r w:rsidR="70B896B6">
        <w:rPr/>
        <w:t>Slavery Newspaper Clippings (1938)</w:t>
      </w:r>
    </w:p>
    <w:p w:rsidR="00BD3F90" w:rsidP="78F781BA" w:rsidRDefault="00BD3F90" w14:paraId="4E220762" w14:textId="26D3AC3D">
      <w:pPr>
        <w:pStyle w:val="Normal"/>
      </w:pPr>
      <w:r w:rsidR="00BD3F90">
        <w:rPr/>
        <w:t>1</w:t>
      </w:r>
      <w:r>
        <w:tab/>
      </w:r>
      <w:r w:rsidR="00591A11">
        <w:rPr/>
        <w:t>16</w:t>
      </w:r>
      <w:r>
        <w:tab/>
      </w:r>
      <w:r w:rsidR="1064F038">
        <w:rPr/>
        <w:t>Slavery Newspaper Clippings (1939)</w:t>
      </w:r>
    </w:p>
    <w:p w:rsidR="00BD3F90" w:rsidP="78F781BA" w:rsidRDefault="00BD3F90" w14:paraId="635B63B7" w14:textId="54C9D55C">
      <w:pPr>
        <w:pStyle w:val="Normal"/>
      </w:pPr>
      <w:r w:rsidR="00BD3F90">
        <w:rPr/>
        <w:t>1</w:t>
      </w:r>
      <w:r>
        <w:tab/>
      </w:r>
      <w:r w:rsidR="00591A11">
        <w:rPr/>
        <w:t>17</w:t>
      </w:r>
      <w:r>
        <w:tab/>
      </w:r>
      <w:r w:rsidR="20B6C0C0">
        <w:rPr/>
        <w:t xml:space="preserve"> Slavery Newspaper Clippings (1939)</w:t>
      </w:r>
    </w:p>
    <w:p w:rsidR="00BD3F90" w:rsidP="78F781BA" w:rsidRDefault="00BD3F90" w14:paraId="44AA80D8" w14:textId="2E074AB3">
      <w:pPr>
        <w:pStyle w:val="Normal"/>
      </w:pPr>
      <w:r w:rsidR="00BD3F90">
        <w:rPr/>
        <w:t>1</w:t>
      </w:r>
      <w:r>
        <w:tab/>
      </w:r>
      <w:r w:rsidR="00591A11">
        <w:rPr/>
        <w:t>18</w:t>
      </w:r>
      <w:r>
        <w:tab/>
      </w:r>
      <w:r w:rsidR="2F5D7BE8">
        <w:rPr/>
        <w:t>Slavery Newspaper Clippings (1940)</w:t>
      </w:r>
    </w:p>
    <w:p w:rsidR="00BD3F90" w:rsidP="78F781BA" w:rsidRDefault="00BD3F90" w14:paraId="2D816681" w14:textId="29A30640">
      <w:pPr>
        <w:pStyle w:val="Normal"/>
      </w:pPr>
      <w:r w:rsidR="00BD3F90">
        <w:rPr/>
        <w:t>1</w:t>
      </w:r>
      <w:r>
        <w:tab/>
      </w:r>
      <w:r w:rsidR="00591A11">
        <w:rPr/>
        <w:t>19</w:t>
      </w:r>
      <w:r>
        <w:tab/>
      </w:r>
      <w:r w:rsidR="0EAFEE81">
        <w:rPr/>
        <w:t xml:space="preserve">Slavery Newspaper Clippings (1940) </w:t>
      </w:r>
    </w:p>
    <w:p w:rsidR="00BD3F90" w:rsidP="78F781BA" w:rsidRDefault="00BD3F90" w14:paraId="158BA57E" w14:textId="4C05CF2F">
      <w:pPr>
        <w:pStyle w:val="Normal"/>
      </w:pPr>
      <w:r w:rsidR="00BD3F90">
        <w:rPr/>
        <w:t>1</w:t>
      </w:r>
      <w:r>
        <w:tab/>
      </w:r>
      <w:r w:rsidR="00591A11">
        <w:rPr/>
        <w:t>20</w:t>
      </w:r>
      <w:r>
        <w:tab/>
      </w:r>
      <w:r w:rsidR="46EE3D4E">
        <w:rPr/>
        <w:t>Slavery Newspaper Clippings (1941)</w:t>
      </w:r>
    </w:p>
    <w:p w:rsidR="00BD3F90" w:rsidP="78F781BA" w:rsidRDefault="00BD3F90" w14:paraId="790A442E" w14:textId="396418FD">
      <w:pPr>
        <w:pStyle w:val="Normal"/>
      </w:pPr>
      <w:r w:rsidR="00BD3F90">
        <w:rPr/>
        <w:t>1</w:t>
      </w:r>
      <w:r>
        <w:tab/>
      </w:r>
      <w:r w:rsidR="00591A11">
        <w:rPr/>
        <w:t>21</w:t>
      </w:r>
      <w:r>
        <w:tab/>
      </w:r>
      <w:r w:rsidR="2640AFE7">
        <w:rPr/>
        <w:t>Slavery  (1942)</w:t>
      </w:r>
    </w:p>
    <w:p w:rsidR="00BD3F90" w:rsidP="78F781BA" w:rsidRDefault="00BD3F90" w14:paraId="019012D5" w14:textId="1C0FA7CD">
      <w:pPr>
        <w:pStyle w:val="Normal"/>
      </w:pPr>
      <w:r w:rsidR="00BD3F90">
        <w:rPr/>
        <w:t>1</w:t>
      </w:r>
      <w:r>
        <w:tab/>
      </w:r>
      <w:r w:rsidR="00591A11">
        <w:rPr/>
        <w:t>22</w:t>
      </w:r>
      <w:r>
        <w:tab/>
      </w:r>
      <w:r w:rsidR="7FB0BE3D">
        <w:rPr/>
        <w:t>Slavery Newspaper Clippings (1942)</w:t>
      </w:r>
    </w:p>
    <w:p w:rsidR="00BD3F90" w:rsidP="78F781BA" w:rsidRDefault="00BD3F90" w14:paraId="203C1FDA" w14:textId="5DAC16AE">
      <w:pPr>
        <w:pStyle w:val="Normal"/>
      </w:pPr>
      <w:r w:rsidR="00BD3F90">
        <w:rPr/>
        <w:t>1</w:t>
      </w:r>
      <w:r>
        <w:tab/>
      </w:r>
      <w:r w:rsidR="00591A11">
        <w:rPr/>
        <w:t>23</w:t>
      </w:r>
      <w:r>
        <w:tab/>
      </w:r>
      <w:r w:rsidR="5F0330D6">
        <w:rPr/>
        <w:t>Slavery Newspaper Clippings (1943)</w:t>
      </w:r>
    </w:p>
    <w:p w:rsidR="00BD3F90" w:rsidP="00BA35F8" w:rsidRDefault="00BD3F90" w14:paraId="76A74D24" w14:textId="624A3F47">
      <w:r w:rsidR="00BD3F90">
        <w:rPr/>
        <w:t>1</w:t>
      </w:r>
      <w:r>
        <w:tab/>
      </w:r>
      <w:r w:rsidR="00591A11">
        <w:rPr/>
        <w:t>24</w:t>
      </w:r>
      <w:r>
        <w:tab/>
      </w:r>
      <w:r w:rsidR="7C76567E">
        <w:rPr/>
        <w:t>Slavery Newspaper Clippings (1944)</w:t>
      </w:r>
    </w:p>
    <w:p w:rsidR="00734876" w:rsidP="00734876" w:rsidRDefault="00BD3F90" w14:paraId="446AA97B" w14:textId="18342787">
      <w:r w:rsidR="00BD3F90">
        <w:rPr/>
        <w:t>1</w:t>
      </w:r>
      <w:r>
        <w:tab/>
      </w:r>
      <w:r w:rsidR="00591A11">
        <w:rPr/>
        <w:t>25</w:t>
      </w:r>
      <w:r>
        <w:tab/>
      </w:r>
      <w:r w:rsidR="29F110AE">
        <w:rPr/>
        <w:t>Slavery Newspaper Clippings (1945)</w:t>
      </w:r>
    </w:p>
    <w:p w:rsidR="5EDFE44A" w:rsidP="78F781BA" w:rsidRDefault="5EDFE44A" w14:paraId="653398C9" w14:textId="159016AC">
      <w:pPr>
        <w:pStyle w:val="Normal"/>
      </w:pPr>
      <w:r w:rsidR="5EDFE44A">
        <w:rPr/>
        <w:t>1            26           Slavery Newspaper Clippings (1946)</w:t>
      </w:r>
    </w:p>
    <w:p w:rsidR="00BD3F90" w:rsidP="00BA35F8" w:rsidRDefault="00BD3F90" w14:paraId="1BFB6384" w14:textId="4AF4B983"/>
    <w:p w:rsidR="2BC83512" w:rsidRDefault="2BC83512" w14:paraId="403F7DCD" w14:textId="0E879B64">
      <w:r w:rsidR="2BC83512">
        <w:rPr/>
        <w:t>2</w:t>
      </w:r>
      <w:r w:rsidR="3E77C61C">
        <w:rPr/>
        <w:t xml:space="preserve">            1</w:t>
      </w:r>
      <w:r>
        <w:tab/>
      </w:r>
      <w:r w:rsidR="3E77C61C">
        <w:rPr/>
        <w:t>Slavery Newspaper Clippings (1916-17)</w:t>
      </w:r>
    </w:p>
    <w:p w:rsidR="00CB65FD" w:rsidP="00BA35F8" w:rsidRDefault="00BD3F90" w14:paraId="0BF89F97" w14:textId="18C93720">
      <w:r w:rsidR="29F110AE">
        <w:rPr/>
        <w:t>2</w:t>
      </w:r>
      <w:r>
        <w:tab/>
      </w:r>
      <w:r w:rsidR="4FA1F11E">
        <w:rPr/>
        <w:t>2</w:t>
      </w:r>
      <w:r>
        <w:tab/>
      </w:r>
      <w:r w:rsidR="5DF2304A">
        <w:rPr/>
        <w:t>Slavery (1920-28)</w:t>
      </w:r>
    </w:p>
    <w:p w:rsidR="00CB65FD" w:rsidP="00BA35F8" w:rsidRDefault="00CB65FD" w14:paraId="5CF43109" w14:textId="16BB859A">
      <w:r w:rsidR="0FFA96DB">
        <w:rPr/>
        <w:t>2</w:t>
      </w:r>
      <w:r>
        <w:tab/>
      </w:r>
      <w:r w:rsidR="2911FF75">
        <w:rPr/>
        <w:t>3</w:t>
      </w:r>
      <w:r>
        <w:tab/>
      </w:r>
      <w:r w:rsidR="3427D6E2">
        <w:rPr/>
        <w:t>Letters on Slavery</w:t>
      </w:r>
      <w:r w:rsidR="6458C6AE">
        <w:rPr/>
        <w:t xml:space="preserve"> (1920)</w:t>
      </w:r>
    </w:p>
    <w:p w:rsidR="00CB65FD" w:rsidP="78F781BA" w:rsidRDefault="00CB65FD" w14:paraId="232D08F0" w14:textId="5F88EA80">
      <w:pPr>
        <w:pStyle w:val="Normal"/>
        <w:rPr>
          <w:highlight w:val="yellow"/>
        </w:rPr>
      </w:pPr>
      <w:r w:rsidR="4A7F7E89">
        <w:rPr/>
        <w:t>2</w:t>
      </w:r>
      <w:r>
        <w:tab/>
      </w:r>
      <w:r w:rsidR="79ABE0BA">
        <w:rPr/>
        <w:t>4</w:t>
      </w:r>
      <w:r>
        <w:tab/>
      </w:r>
      <w:r w:rsidR="01CBEC57">
        <w:rPr/>
        <w:t>Slavery Newspaper Clippings (19</w:t>
      </w:r>
      <w:r w:rsidR="1FC34421">
        <w:rPr/>
        <w:t>21)</w:t>
      </w:r>
    </w:p>
    <w:p w:rsidR="00CB65FD" w:rsidP="78F781BA" w:rsidRDefault="00CB65FD" w14:paraId="688063A1" w14:textId="39DC8CCF">
      <w:pPr>
        <w:pStyle w:val="Normal"/>
      </w:pPr>
      <w:r w:rsidR="36C99D2C">
        <w:rPr/>
        <w:t>2</w:t>
      </w:r>
      <w:r>
        <w:tab/>
      </w:r>
      <w:r w:rsidR="14AD6CB4">
        <w:rPr/>
        <w:t>5</w:t>
      </w:r>
      <w:r>
        <w:tab/>
      </w:r>
      <w:r w:rsidR="0D97E539">
        <w:rPr/>
        <w:t>Slavery Newspaper Clippings (1922)</w:t>
      </w:r>
    </w:p>
    <w:p w:rsidR="00CB65FD" w:rsidP="78F781BA" w:rsidRDefault="00CB65FD" w14:paraId="4991791F" w14:textId="7FF77CFE">
      <w:pPr>
        <w:pStyle w:val="Normal"/>
      </w:pPr>
      <w:r w:rsidR="7CE7E015">
        <w:rPr/>
        <w:t>2</w:t>
      </w:r>
      <w:r>
        <w:tab/>
      </w:r>
      <w:r w:rsidR="11C45969">
        <w:rPr/>
        <w:t>6</w:t>
      </w:r>
      <w:r>
        <w:tab/>
      </w:r>
      <w:r w:rsidR="359DF463">
        <w:rPr/>
        <w:t>Slavery Newspaper Clippings (1923)</w:t>
      </w:r>
    </w:p>
    <w:p w:rsidR="00CB65FD" w:rsidP="78F781BA" w:rsidRDefault="00CB65FD" w14:paraId="30E794BA" w14:textId="262152F0">
      <w:pPr>
        <w:pStyle w:val="Normal"/>
      </w:pPr>
      <w:r w:rsidR="575C6F4F">
        <w:rPr/>
        <w:t>2</w:t>
      </w:r>
      <w:r>
        <w:tab/>
      </w:r>
      <w:r w:rsidR="08399B31">
        <w:rPr/>
        <w:t>7</w:t>
      </w:r>
      <w:r>
        <w:tab/>
      </w:r>
      <w:r w:rsidR="213961A2">
        <w:rPr/>
        <w:t>Slavery Newspaper Clippings (1924)</w:t>
      </w:r>
    </w:p>
    <w:p w:rsidR="00CB65FD" w:rsidP="78F781BA" w:rsidRDefault="00CB65FD" w14:paraId="4B37E8C7" w14:textId="2C42D942">
      <w:pPr>
        <w:pStyle w:val="Normal"/>
        <w:rPr>
          <w:highlight w:val="yellow"/>
        </w:rPr>
      </w:pPr>
      <w:r w:rsidR="6246DC54">
        <w:rPr/>
        <w:t>2</w:t>
      </w:r>
      <w:r>
        <w:tab/>
      </w:r>
      <w:r w:rsidR="258AC7BB">
        <w:rPr/>
        <w:t>8</w:t>
      </w:r>
      <w:r>
        <w:tab/>
      </w:r>
      <w:r w:rsidR="7442D994">
        <w:rPr/>
        <w:t>Slavery Newspaper Clippings (19</w:t>
      </w:r>
      <w:r w:rsidR="58DA96CC">
        <w:rPr/>
        <w:t>24</w:t>
      </w:r>
      <w:r w:rsidR="7442D994">
        <w:rPr/>
        <w:t>)</w:t>
      </w:r>
    </w:p>
    <w:p w:rsidR="00CB65FD" w:rsidP="78F781BA" w:rsidRDefault="00CB65FD" w14:paraId="1459A5DE" w14:textId="423D6CE7">
      <w:pPr>
        <w:pStyle w:val="Normal"/>
      </w:pPr>
      <w:r w:rsidR="1FEE67DE">
        <w:rPr/>
        <w:t>2</w:t>
      </w:r>
      <w:r>
        <w:tab/>
      </w:r>
      <w:r w:rsidR="1E29FA23">
        <w:rPr/>
        <w:t>9</w:t>
      </w:r>
      <w:r>
        <w:tab/>
      </w:r>
      <w:r w:rsidR="505AE46E">
        <w:rPr/>
        <w:t>Slavery Newspaper Clippings (1925)</w:t>
      </w:r>
    </w:p>
    <w:p w:rsidR="001649CC" w:rsidP="00BA35F8" w:rsidRDefault="001649CC" w14:paraId="4F5A1A47" w14:textId="2397745F">
      <w:r w:rsidR="0E153FD3">
        <w:rPr/>
        <w:t>2</w:t>
      </w:r>
      <w:r>
        <w:tab/>
      </w:r>
      <w:r w:rsidR="71F079AF">
        <w:rPr/>
        <w:t>10</w:t>
      </w:r>
      <w:r>
        <w:tab/>
      </w:r>
      <w:r w:rsidR="3613ED6B">
        <w:rPr/>
        <w:t>Pamphlets (1926)</w:t>
      </w:r>
    </w:p>
    <w:p w:rsidR="00CB65FD" w:rsidP="00BA35F8" w:rsidRDefault="00CB65FD" w14:paraId="6E9E9699" w14:textId="472AF637">
      <w:r w:rsidR="6034AA18">
        <w:rPr/>
        <w:t>2</w:t>
      </w:r>
      <w:r>
        <w:tab/>
      </w:r>
      <w:r w:rsidR="671C36E3">
        <w:rPr/>
        <w:t>1</w:t>
      </w:r>
      <w:r w:rsidR="73FFDF4C">
        <w:rPr/>
        <w:t>1</w:t>
      </w:r>
      <w:r>
        <w:tab/>
      </w:r>
      <w:r w:rsidR="5745ACF4">
        <w:rPr/>
        <w:t>Slavery Newspaper Clippings (1927)</w:t>
      </w:r>
    </w:p>
    <w:p w:rsidR="00CB65FD" w:rsidP="78F781BA" w:rsidRDefault="00CB65FD" w14:paraId="4764B0AB" w14:textId="5A324379">
      <w:pPr>
        <w:pStyle w:val="Normal"/>
      </w:pPr>
      <w:r w:rsidR="2A44E873">
        <w:rPr/>
        <w:t>2</w:t>
      </w:r>
      <w:r>
        <w:tab/>
      </w:r>
      <w:r w:rsidR="54473A60">
        <w:rPr/>
        <w:t>12</w:t>
      </w:r>
      <w:r>
        <w:tab/>
      </w:r>
      <w:r w:rsidR="686FD7F6">
        <w:rPr/>
        <w:t>Slavery Newspaper Clippings (1928)</w:t>
      </w:r>
    </w:p>
    <w:p w:rsidR="00CB65FD" w:rsidP="78F781BA" w:rsidRDefault="00CB65FD" w14:paraId="3ED7972F" w14:textId="3F633644">
      <w:pPr>
        <w:pStyle w:val="Normal"/>
      </w:pPr>
      <w:r w:rsidR="34C2F13E">
        <w:rPr/>
        <w:t>2</w:t>
      </w:r>
      <w:r>
        <w:tab/>
      </w:r>
      <w:r w:rsidR="5CD82AAE">
        <w:rPr/>
        <w:t>1</w:t>
      </w:r>
      <w:r w:rsidR="6407954A">
        <w:rPr/>
        <w:t>3</w:t>
      </w:r>
      <w:r>
        <w:tab/>
      </w:r>
      <w:r w:rsidR="7B1F6900">
        <w:rPr/>
        <w:t>Slavery Newspaper Clippings (1929)</w:t>
      </w:r>
    </w:p>
    <w:p w:rsidR="002435E3" w:rsidP="78F781BA" w:rsidRDefault="00CB65FD" w14:paraId="702D5FB0" w14:textId="093E8840">
      <w:pPr>
        <w:pStyle w:val="Normal"/>
      </w:pPr>
      <w:r w:rsidR="273ADB11">
        <w:rPr/>
        <w:t>2</w:t>
      </w:r>
      <w:r>
        <w:tab/>
      </w:r>
      <w:r w:rsidR="0125706C">
        <w:rPr/>
        <w:t>1</w:t>
      </w:r>
      <w:r w:rsidR="5C879B06">
        <w:rPr/>
        <w:t>4</w:t>
      </w:r>
      <w:r>
        <w:tab/>
      </w:r>
      <w:r w:rsidR="79F1F930">
        <w:rPr/>
        <w:t xml:space="preserve">Slavery </w:t>
      </w:r>
      <w:r w:rsidR="6A88F3F0">
        <w:rPr/>
        <w:t>(1</w:t>
      </w:r>
      <w:r w:rsidR="3887913C">
        <w:rPr/>
        <w:t>930-31)</w:t>
      </w:r>
    </w:p>
    <w:p w:rsidR="00CB65FD" w:rsidP="78F781BA" w:rsidRDefault="00CB65FD" w14:paraId="672DA069" w14:textId="45D6E1D8">
      <w:pPr>
        <w:pStyle w:val="Normal"/>
      </w:pPr>
      <w:r w:rsidR="150058CA">
        <w:rPr/>
        <w:t>2</w:t>
      </w:r>
      <w:r>
        <w:tab/>
      </w:r>
      <w:r w:rsidR="5CCBB232">
        <w:rPr/>
        <w:t>1</w:t>
      </w:r>
      <w:r w:rsidR="12EF26EF">
        <w:rPr/>
        <w:t>5</w:t>
      </w:r>
      <w:r>
        <w:tab/>
      </w:r>
      <w:r w:rsidR="2391128E">
        <w:rPr/>
        <w:t>Slavery Newspaper Clippings (1930)</w:t>
      </w:r>
    </w:p>
    <w:p w:rsidR="007A46DC" w:rsidP="00BA35F8" w:rsidRDefault="00CB65FD" w14:paraId="09CE7908" w14:textId="0FF840CD">
      <w:r w:rsidR="021B72BD">
        <w:rPr/>
        <w:t>2</w:t>
      </w:r>
      <w:r>
        <w:tab/>
      </w:r>
      <w:r w:rsidR="32FF3718">
        <w:rPr/>
        <w:t>1</w:t>
      </w:r>
      <w:r w:rsidR="61D48064">
        <w:rPr/>
        <w:t>6</w:t>
      </w:r>
      <w:r>
        <w:tab/>
      </w:r>
      <w:r w:rsidR="02E38527">
        <w:rPr/>
        <w:t xml:space="preserve">Slavery Newspaper Clippings </w:t>
      </w:r>
      <w:r w:rsidR="5417E7EF">
        <w:rPr/>
        <w:t>(1931)</w:t>
      </w:r>
      <w:r>
        <w:tab/>
      </w:r>
    </w:p>
    <w:p w:rsidR="007A46DC" w:rsidP="00BA35F8" w:rsidRDefault="007A46DC" w14:paraId="67A45CF2" w14:textId="7F814D63"/>
    <w:p w:rsidR="78F781BA" w:rsidRDefault="78F781BA" w14:paraId="13582FC9" w14:textId="0827C83B"/>
    <w:sectPr w:rsidR="007A46DC">
      <w:endnotePr>
        <w:numFmt w:val="decimal"/>
      </w:endnotePr>
      <w:type w:val="continuous"/>
      <w:pgSz w:w="12240" w:h="15840" w:orient="portrait"/>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4D2" w:rsidRDefault="00A944D2" w14:paraId="5020E67D" w14:textId="77777777">
      <w:r>
        <w:separator/>
      </w:r>
    </w:p>
  </w:endnote>
  <w:endnote w:type="continuationSeparator" w:id="0">
    <w:p w:rsidR="00A944D2" w:rsidRDefault="00A944D2" w14:paraId="757DC6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BA35F8" w14:paraId="755FB34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5F8" w:rsidRDefault="00BA35F8" w14:paraId="736CEB7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BA35F8" w14:paraId="7668B17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35F8" w:rsidRDefault="00BA35F8" w14:paraId="296E4E1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4D2" w:rsidRDefault="00A944D2" w14:paraId="15CDEC44" w14:textId="77777777">
      <w:r>
        <w:separator/>
      </w:r>
    </w:p>
  </w:footnote>
  <w:footnote w:type="continuationSeparator" w:id="0">
    <w:p w:rsidR="00A944D2" w:rsidRDefault="00A944D2" w14:paraId="155CF166" w14:textId="77777777">
      <w:r>
        <w:continuationSeparator/>
      </w:r>
    </w:p>
  </w:footnote>
</w:footnotes>
</file>

<file path=word/intelligence2.xml><?xml version="1.0" encoding="utf-8"?>
<int2:intelligence xmlns:int2="http://schemas.microsoft.com/office/intelligence/2020/intelligence">
  <int2:observations>
    <int2:textHash int2:hashCode="+I3gES203B25ad" int2:id="W50PHwap">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4e3f0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3">
    <w:abstractNumId w:val="2"/>
  </w:num>
  <w:num w:numId="1" w16cid:durableId="1338776987">
    <w:abstractNumId w:val="1"/>
  </w:num>
  <w:num w:numId="2" w16cid:durableId="170039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1AE5"/>
    <w:rsid w:val="00081F2F"/>
    <w:rsid w:val="0010389F"/>
    <w:rsid w:val="001649CC"/>
    <w:rsid w:val="001A0626"/>
    <w:rsid w:val="001E69AF"/>
    <w:rsid w:val="00210200"/>
    <w:rsid w:val="00234383"/>
    <w:rsid w:val="002435E3"/>
    <w:rsid w:val="002470B3"/>
    <w:rsid w:val="002B0996"/>
    <w:rsid w:val="003821FD"/>
    <w:rsid w:val="003960B5"/>
    <w:rsid w:val="003E56A0"/>
    <w:rsid w:val="004030CF"/>
    <w:rsid w:val="0049242D"/>
    <w:rsid w:val="00502142"/>
    <w:rsid w:val="00531160"/>
    <w:rsid w:val="00555046"/>
    <w:rsid w:val="005863C1"/>
    <w:rsid w:val="00591A11"/>
    <w:rsid w:val="005A0B79"/>
    <w:rsid w:val="005A1A53"/>
    <w:rsid w:val="00610FB9"/>
    <w:rsid w:val="0068476F"/>
    <w:rsid w:val="00734876"/>
    <w:rsid w:val="007A46DC"/>
    <w:rsid w:val="007F26DC"/>
    <w:rsid w:val="008553AB"/>
    <w:rsid w:val="0087082F"/>
    <w:rsid w:val="00A6135B"/>
    <w:rsid w:val="00A944D2"/>
    <w:rsid w:val="00AF77E6"/>
    <w:rsid w:val="00BA35F8"/>
    <w:rsid w:val="00BD3F90"/>
    <w:rsid w:val="00C25AFA"/>
    <w:rsid w:val="00CB65FD"/>
    <w:rsid w:val="00CD5DB5"/>
    <w:rsid w:val="00D02160"/>
    <w:rsid w:val="00E50470"/>
    <w:rsid w:val="00F85076"/>
    <w:rsid w:val="0125706C"/>
    <w:rsid w:val="0191F237"/>
    <w:rsid w:val="01CBEC57"/>
    <w:rsid w:val="021B72BD"/>
    <w:rsid w:val="02345DCB"/>
    <w:rsid w:val="024790E0"/>
    <w:rsid w:val="02CE45BC"/>
    <w:rsid w:val="02E38527"/>
    <w:rsid w:val="02F88E10"/>
    <w:rsid w:val="03D812EA"/>
    <w:rsid w:val="0403EA44"/>
    <w:rsid w:val="04C60E2E"/>
    <w:rsid w:val="04ED7F59"/>
    <w:rsid w:val="052927FC"/>
    <w:rsid w:val="057A50E3"/>
    <w:rsid w:val="0594D7B5"/>
    <w:rsid w:val="05DC715C"/>
    <w:rsid w:val="06894FBA"/>
    <w:rsid w:val="06C6F09B"/>
    <w:rsid w:val="0808DB41"/>
    <w:rsid w:val="08399B31"/>
    <w:rsid w:val="084DFB5A"/>
    <w:rsid w:val="08945CB6"/>
    <w:rsid w:val="08F48C56"/>
    <w:rsid w:val="0A0E06C7"/>
    <w:rsid w:val="0B61D200"/>
    <w:rsid w:val="0BCBFD78"/>
    <w:rsid w:val="0BF4C926"/>
    <w:rsid w:val="0C5E5AFC"/>
    <w:rsid w:val="0C9653D2"/>
    <w:rsid w:val="0D2ABCA3"/>
    <w:rsid w:val="0D67CDD9"/>
    <w:rsid w:val="0D7801E0"/>
    <w:rsid w:val="0D82C736"/>
    <w:rsid w:val="0D97E539"/>
    <w:rsid w:val="0E153FD3"/>
    <w:rsid w:val="0E545C68"/>
    <w:rsid w:val="0EAFEE81"/>
    <w:rsid w:val="0ED0BDDA"/>
    <w:rsid w:val="0F04148D"/>
    <w:rsid w:val="0FFA96DB"/>
    <w:rsid w:val="1064F038"/>
    <w:rsid w:val="10AC70DC"/>
    <w:rsid w:val="10B41F78"/>
    <w:rsid w:val="10F68A6D"/>
    <w:rsid w:val="11B7AB0D"/>
    <w:rsid w:val="11C45969"/>
    <w:rsid w:val="11C9F372"/>
    <w:rsid w:val="11E93449"/>
    <w:rsid w:val="1248413D"/>
    <w:rsid w:val="12BDB665"/>
    <w:rsid w:val="12EF26EF"/>
    <w:rsid w:val="1328E569"/>
    <w:rsid w:val="1345DDB4"/>
    <w:rsid w:val="1358D843"/>
    <w:rsid w:val="13B2F836"/>
    <w:rsid w:val="1415BEC7"/>
    <w:rsid w:val="143D338F"/>
    <w:rsid w:val="14AD6CB4"/>
    <w:rsid w:val="14E86BD7"/>
    <w:rsid w:val="150058CA"/>
    <w:rsid w:val="155DB859"/>
    <w:rsid w:val="15E80CCC"/>
    <w:rsid w:val="15F35E74"/>
    <w:rsid w:val="17570384"/>
    <w:rsid w:val="1783DD2D"/>
    <w:rsid w:val="178F2ED5"/>
    <w:rsid w:val="17DBADA8"/>
    <w:rsid w:val="17FA1AEA"/>
    <w:rsid w:val="181A5AF0"/>
    <w:rsid w:val="1886BB06"/>
    <w:rsid w:val="18A4D0F9"/>
    <w:rsid w:val="18C2832B"/>
    <w:rsid w:val="19BBDCFA"/>
    <w:rsid w:val="1A1F2DEA"/>
    <w:rsid w:val="1A70B415"/>
    <w:rsid w:val="1A849C28"/>
    <w:rsid w:val="1AF4D052"/>
    <w:rsid w:val="1B5E8D53"/>
    <w:rsid w:val="1BD12ECA"/>
    <w:rsid w:val="1C461379"/>
    <w:rsid w:val="1C8AD8A6"/>
    <w:rsid w:val="1CB28E1B"/>
    <w:rsid w:val="1CCBFE71"/>
    <w:rsid w:val="1CE6FA1D"/>
    <w:rsid w:val="1D1701FB"/>
    <w:rsid w:val="1D31E8E6"/>
    <w:rsid w:val="1D54436F"/>
    <w:rsid w:val="1DA854D7"/>
    <w:rsid w:val="1E29FA23"/>
    <w:rsid w:val="1E96FB59"/>
    <w:rsid w:val="1F84FA4F"/>
    <w:rsid w:val="1FC34421"/>
    <w:rsid w:val="1FEE67DE"/>
    <w:rsid w:val="20535796"/>
    <w:rsid w:val="2072BBD4"/>
    <w:rsid w:val="20741202"/>
    <w:rsid w:val="20B6C0C0"/>
    <w:rsid w:val="2117FBD3"/>
    <w:rsid w:val="212ABF73"/>
    <w:rsid w:val="213961A2"/>
    <w:rsid w:val="2152B71E"/>
    <w:rsid w:val="21D0EB54"/>
    <w:rsid w:val="23013D77"/>
    <w:rsid w:val="234F7024"/>
    <w:rsid w:val="235BB4B6"/>
    <w:rsid w:val="2369EDD0"/>
    <w:rsid w:val="2391128E"/>
    <w:rsid w:val="23A12A6A"/>
    <w:rsid w:val="24568233"/>
    <w:rsid w:val="24AFD798"/>
    <w:rsid w:val="24B52FBB"/>
    <w:rsid w:val="258AC7BB"/>
    <w:rsid w:val="2640AFE7"/>
    <w:rsid w:val="264177CE"/>
    <w:rsid w:val="273ADB11"/>
    <w:rsid w:val="2741724C"/>
    <w:rsid w:val="28A04A81"/>
    <w:rsid w:val="28DD42AD"/>
    <w:rsid w:val="28F8462D"/>
    <w:rsid w:val="2911FF75"/>
    <w:rsid w:val="2986598D"/>
    <w:rsid w:val="29F110AE"/>
    <w:rsid w:val="2A3C1AE2"/>
    <w:rsid w:val="2A44E873"/>
    <w:rsid w:val="2A5DC9F0"/>
    <w:rsid w:val="2A62E6AE"/>
    <w:rsid w:val="2A79130E"/>
    <w:rsid w:val="2AB61427"/>
    <w:rsid w:val="2AC8DC94"/>
    <w:rsid w:val="2BC83512"/>
    <w:rsid w:val="2BF548E2"/>
    <w:rsid w:val="2CE5315A"/>
    <w:rsid w:val="2DB7790B"/>
    <w:rsid w:val="2F1EAAF7"/>
    <w:rsid w:val="2F49A62D"/>
    <w:rsid w:val="2F5D7BE8"/>
    <w:rsid w:val="2F6FAA6A"/>
    <w:rsid w:val="30492FCE"/>
    <w:rsid w:val="307778CB"/>
    <w:rsid w:val="30922352"/>
    <w:rsid w:val="30BE9EA5"/>
    <w:rsid w:val="31134667"/>
    <w:rsid w:val="311EC392"/>
    <w:rsid w:val="3122BCD6"/>
    <w:rsid w:val="318457E1"/>
    <w:rsid w:val="31A3B5E0"/>
    <w:rsid w:val="31D0B3F9"/>
    <w:rsid w:val="32FF3718"/>
    <w:rsid w:val="333C719F"/>
    <w:rsid w:val="335DB7CE"/>
    <w:rsid w:val="3427D6E2"/>
    <w:rsid w:val="34566454"/>
    <w:rsid w:val="34C2F13E"/>
    <w:rsid w:val="34E5DF0D"/>
    <w:rsid w:val="350854BB"/>
    <w:rsid w:val="35374E41"/>
    <w:rsid w:val="355B0C1B"/>
    <w:rsid w:val="359DF463"/>
    <w:rsid w:val="35C6CACA"/>
    <w:rsid w:val="35F234B5"/>
    <w:rsid w:val="3613ED6B"/>
    <w:rsid w:val="36384185"/>
    <w:rsid w:val="3678A8E5"/>
    <w:rsid w:val="36C99D2C"/>
    <w:rsid w:val="36DDB41F"/>
    <w:rsid w:val="37784707"/>
    <w:rsid w:val="37887E38"/>
    <w:rsid w:val="3791FE5A"/>
    <w:rsid w:val="37AE4334"/>
    <w:rsid w:val="37EBE415"/>
    <w:rsid w:val="3852D249"/>
    <w:rsid w:val="3887913C"/>
    <w:rsid w:val="38D246B3"/>
    <w:rsid w:val="39AA313E"/>
    <w:rsid w:val="3A281942"/>
    <w:rsid w:val="3AAC4B64"/>
    <w:rsid w:val="3AB076BF"/>
    <w:rsid w:val="3B2E5B27"/>
    <w:rsid w:val="3B3BF834"/>
    <w:rsid w:val="3B9F6DD2"/>
    <w:rsid w:val="3BEB069B"/>
    <w:rsid w:val="3CA605B6"/>
    <w:rsid w:val="3D0124F9"/>
    <w:rsid w:val="3D1967B6"/>
    <w:rsid w:val="3D8E48FC"/>
    <w:rsid w:val="3DD32682"/>
    <w:rsid w:val="3DD87A09"/>
    <w:rsid w:val="3DE81781"/>
    <w:rsid w:val="3E77C61C"/>
    <w:rsid w:val="3EFA5FA6"/>
    <w:rsid w:val="402CB501"/>
    <w:rsid w:val="4136AE47"/>
    <w:rsid w:val="42AA87FB"/>
    <w:rsid w:val="42F76FEB"/>
    <w:rsid w:val="43DC414C"/>
    <w:rsid w:val="443E9FF5"/>
    <w:rsid w:val="448C2DBD"/>
    <w:rsid w:val="44A2533D"/>
    <w:rsid w:val="4510B3B4"/>
    <w:rsid w:val="45B3EBF9"/>
    <w:rsid w:val="45F41224"/>
    <w:rsid w:val="464BCA7B"/>
    <w:rsid w:val="46EE3D4E"/>
    <w:rsid w:val="46F3D7E9"/>
    <w:rsid w:val="474652A9"/>
    <w:rsid w:val="47778289"/>
    <w:rsid w:val="477FD783"/>
    <w:rsid w:val="47AACAE9"/>
    <w:rsid w:val="47ADF334"/>
    <w:rsid w:val="47B56C7F"/>
    <w:rsid w:val="48E08B0D"/>
    <w:rsid w:val="490F535D"/>
    <w:rsid w:val="4940A107"/>
    <w:rsid w:val="49BC2E8E"/>
    <w:rsid w:val="4A6E9B89"/>
    <w:rsid w:val="4A7F7E89"/>
    <w:rsid w:val="4AB1F34E"/>
    <w:rsid w:val="4BDDBD0A"/>
    <w:rsid w:val="4BE07169"/>
    <w:rsid w:val="4BE4AF80"/>
    <w:rsid w:val="4C541D9E"/>
    <w:rsid w:val="4C56E4D7"/>
    <w:rsid w:val="4C7F8789"/>
    <w:rsid w:val="4DD0E82D"/>
    <w:rsid w:val="4DF4C60C"/>
    <w:rsid w:val="4E08F303"/>
    <w:rsid w:val="4E840D39"/>
    <w:rsid w:val="4EF6919E"/>
    <w:rsid w:val="4F0DF3BA"/>
    <w:rsid w:val="4F0E4318"/>
    <w:rsid w:val="4F3B616C"/>
    <w:rsid w:val="4F6FE2A6"/>
    <w:rsid w:val="4FA1F11E"/>
    <w:rsid w:val="4FC33F8D"/>
    <w:rsid w:val="4FDAFD39"/>
    <w:rsid w:val="4FFBDEED"/>
    <w:rsid w:val="50428C4A"/>
    <w:rsid w:val="505AE46E"/>
    <w:rsid w:val="50A2A7B5"/>
    <w:rsid w:val="5197AF4E"/>
    <w:rsid w:val="51F0748A"/>
    <w:rsid w:val="52394919"/>
    <w:rsid w:val="5245E3DA"/>
    <w:rsid w:val="5354A213"/>
    <w:rsid w:val="53D25AF1"/>
    <w:rsid w:val="54138490"/>
    <w:rsid w:val="5417E7EF"/>
    <w:rsid w:val="54473A60"/>
    <w:rsid w:val="54627F75"/>
    <w:rsid w:val="54688867"/>
    <w:rsid w:val="54D2E354"/>
    <w:rsid w:val="551DC5AE"/>
    <w:rsid w:val="55645C3F"/>
    <w:rsid w:val="556E2B52"/>
    <w:rsid w:val="55B04E4B"/>
    <w:rsid w:val="5745ACF4"/>
    <w:rsid w:val="575C6F4F"/>
    <w:rsid w:val="576F693B"/>
    <w:rsid w:val="57E49649"/>
    <w:rsid w:val="58404AE0"/>
    <w:rsid w:val="58DA96CC"/>
    <w:rsid w:val="59197849"/>
    <w:rsid w:val="59ECFFF1"/>
    <w:rsid w:val="5A055F98"/>
    <w:rsid w:val="5A4EE6D0"/>
    <w:rsid w:val="5B7B7018"/>
    <w:rsid w:val="5BCC0E22"/>
    <w:rsid w:val="5BD86ECC"/>
    <w:rsid w:val="5BE24418"/>
    <w:rsid w:val="5C879B06"/>
    <w:rsid w:val="5CCBB232"/>
    <w:rsid w:val="5CD82AAE"/>
    <w:rsid w:val="5D793D37"/>
    <w:rsid w:val="5D799C02"/>
    <w:rsid w:val="5DBC846F"/>
    <w:rsid w:val="5DF2304A"/>
    <w:rsid w:val="5DF9A41C"/>
    <w:rsid w:val="5DFF6FCF"/>
    <w:rsid w:val="5E07A560"/>
    <w:rsid w:val="5E3BD663"/>
    <w:rsid w:val="5EDFE44A"/>
    <w:rsid w:val="5EF6E731"/>
    <w:rsid w:val="5EF83CC7"/>
    <w:rsid w:val="5F0330D6"/>
    <w:rsid w:val="5F0DB99D"/>
    <w:rsid w:val="5F1CFB1E"/>
    <w:rsid w:val="5FA0A5BE"/>
    <w:rsid w:val="6034AA18"/>
    <w:rsid w:val="60494241"/>
    <w:rsid w:val="60BFAD47"/>
    <w:rsid w:val="61234DC2"/>
    <w:rsid w:val="61337989"/>
    <w:rsid w:val="618B788F"/>
    <w:rsid w:val="61D48064"/>
    <w:rsid w:val="61D48522"/>
    <w:rsid w:val="61E6C6B0"/>
    <w:rsid w:val="622E87F3"/>
    <w:rsid w:val="6246DC54"/>
    <w:rsid w:val="624D0D25"/>
    <w:rsid w:val="6265C813"/>
    <w:rsid w:val="63EC32B6"/>
    <w:rsid w:val="6407954A"/>
    <w:rsid w:val="6446C058"/>
    <w:rsid w:val="6458C6AE"/>
    <w:rsid w:val="64651C62"/>
    <w:rsid w:val="64C31951"/>
    <w:rsid w:val="653285AC"/>
    <w:rsid w:val="6547F43E"/>
    <w:rsid w:val="656628B5"/>
    <w:rsid w:val="6600ECC3"/>
    <w:rsid w:val="6626DEF2"/>
    <w:rsid w:val="665EE9B2"/>
    <w:rsid w:val="6663BE7C"/>
    <w:rsid w:val="668796BE"/>
    <w:rsid w:val="670755EB"/>
    <w:rsid w:val="671C36E3"/>
    <w:rsid w:val="671E3DF0"/>
    <w:rsid w:val="679CBD24"/>
    <w:rsid w:val="686FD7F6"/>
    <w:rsid w:val="6895F5DF"/>
    <w:rsid w:val="68EE7D06"/>
    <w:rsid w:val="6926793B"/>
    <w:rsid w:val="6A3019B6"/>
    <w:rsid w:val="6A88F3F0"/>
    <w:rsid w:val="6AC0A0D5"/>
    <w:rsid w:val="6AC51B4D"/>
    <w:rsid w:val="6AEC9425"/>
    <w:rsid w:val="6B1D65E8"/>
    <w:rsid w:val="6B20D4EC"/>
    <w:rsid w:val="6B325AD5"/>
    <w:rsid w:val="6C2F4FF4"/>
    <w:rsid w:val="6CA71092"/>
    <w:rsid w:val="6CD1EB89"/>
    <w:rsid w:val="6D01D5DF"/>
    <w:rsid w:val="6D3F240E"/>
    <w:rsid w:val="6DAB2B4C"/>
    <w:rsid w:val="6E7A2CA6"/>
    <w:rsid w:val="6E7EF265"/>
    <w:rsid w:val="6ED07E4D"/>
    <w:rsid w:val="6F26CDC3"/>
    <w:rsid w:val="6F766620"/>
    <w:rsid w:val="6FA05CDC"/>
    <w:rsid w:val="7035E51E"/>
    <w:rsid w:val="70AC12D1"/>
    <w:rsid w:val="70B896B6"/>
    <w:rsid w:val="71345CD1"/>
    <w:rsid w:val="71A19C59"/>
    <w:rsid w:val="71F079AF"/>
    <w:rsid w:val="722AF46A"/>
    <w:rsid w:val="7234CA52"/>
    <w:rsid w:val="73455A40"/>
    <w:rsid w:val="735CCF88"/>
    <w:rsid w:val="7389E644"/>
    <w:rsid w:val="738FA627"/>
    <w:rsid w:val="73FFDF4C"/>
    <w:rsid w:val="7442D994"/>
    <w:rsid w:val="7478FFD4"/>
    <w:rsid w:val="74D93D1B"/>
    <w:rsid w:val="75A0CFCE"/>
    <w:rsid w:val="760BF141"/>
    <w:rsid w:val="76E77D45"/>
    <w:rsid w:val="7720E6E7"/>
    <w:rsid w:val="77A222D2"/>
    <w:rsid w:val="7810DDDD"/>
    <w:rsid w:val="78B4FACF"/>
    <w:rsid w:val="78F781BA"/>
    <w:rsid w:val="797599A8"/>
    <w:rsid w:val="798E87D7"/>
    <w:rsid w:val="79ABE0BA"/>
    <w:rsid w:val="79AC86FF"/>
    <w:rsid w:val="79F1F930"/>
    <w:rsid w:val="7A384664"/>
    <w:rsid w:val="7A50CB30"/>
    <w:rsid w:val="7B1F6900"/>
    <w:rsid w:val="7B574DED"/>
    <w:rsid w:val="7BC29A92"/>
    <w:rsid w:val="7BD416C5"/>
    <w:rsid w:val="7C05C3EE"/>
    <w:rsid w:val="7C6C25C8"/>
    <w:rsid w:val="7C75C4B8"/>
    <w:rsid w:val="7C76567E"/>
    <w:rsid w:val="7C799B89"/>
    <w:rsid w:val="7C91F7AB"/>
    <w:rsid w:val="7CCBD786"/>
    <w:rsid w:val="7CE7E015"/>
    <w:rsid w:val="7EB69313"/>
    <w:rsid w:val="7EF28F2A"/>
    <w:rsid w:val="7EF905BF"/>
    <w:rsid w:val="7F25F610"/>
    <w:rsid w:val="7F6C9E08"/>
    <w:rsid w:val="7FB0BE3D"/>
    <w:rsid w:val="7FE2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C50156"/>
  <w15:chartTrackingRefBased/>
  <w15:docId w15:val="{0E9FB56E-4DAF-DB40-969E-A00F2DAE63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otnoteReference">
    <w:name w:val="footnote reference"/>
    <w:semiHidden/>
  </w:style>
  <w:style w:type="character" w:styleId="Hypertext" w:customStyle="1">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www.tuskegee.edu" TargetMode="External" Id="rId10" /><Relationship Type="http://schemas.openxmlformats.org/officeDocument/2006/relationships/webSettings" Target="webSettings.xml" Id="rId4" /><Relationship Type="http://schemas.openxmlformats.org/officeDocument/2006/relationships/footer" Target="footer2.xml" Id="rId9" /><Relationship Type="http://schemas.microsoft.com/office/2020/10/relationships/intelligence" Target="intelligence2.xml" Id="R8be0df2116144c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Bioethics Archives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FINDING AID</dc:title>
  <dc:subject/>
  <dc:creator>speck</dc:creator>
  <keywords/>
  <dc:description/>
  <lastModifiedBy>Mary Margaret Ollivierre-Davis</lastModifiedBy>
  <revision>7</revision>
  <lastPrinted>2003-05-22T16:43:00.0000000Z</lastPrinted>
  <dcterms:created xsi:type="dcterms:W3CDTF">2023-06-02T15:09:00.0000000Z</dcterms:created>
  <dcterms:modified xsi:type="dcterms:W3CDTF">2023-06-30T19:09:43.3383449Z</dcterms:modified>
</coreProperties>
</file>