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960B5" w:rsidRDefault="003960B5" w14:paraId="1223F914" w14:textId="77777777">
      <w:pPr>
        <w:rPr>
          <w:sz w:val="32"/>
          <w:szCs w:val="32"/>
        </w:rPr>
      </w:pPr>
    </w:p>
    <w:p w:rsidR="003960B5" w:rsidRDefault="003960B5" w14:paraId="09173994" w14:textId="77777777">
      <w:pPr>
        <w:jc w:val="center"/>
        <w:rPr>
          <w:sz w:val="32"/>
          <w:szCs w:val="32"/>
        </w:rPr>
      </w:pPr>
      <w:r>
        <w:rPr>
          <w:sz w:val="32"/>
          <w:szCs w:val="32"/>
        </w:rPr>
        <w:t>Guide to the Papers of</w:t>
      </w:r>
    </w:p>
    <w:p w:rsidR="003960B5" w:rsidRDefault="00BA35F8" w14:paraId="5B08A26A" w14:textId="6E8A2585">
      <w:pPr>
        <w:jc w:val="center"/>
        <w:rPr>
          <w:sz w:val="32"/>
          <w:szCs w:val="32"/>
        </w:rPr>
      </w:pPr>
      <w:r w:rsidRPr="6D3F240E" w:rsidR="052927FC">
        <w:rPr>
          <w:sz w:val="32"/>
          <w:szCs w:val="32"/>
        </w:rPr>
        <w:t xml:space="preserve">Robert </w:t>
      </w:r>
      <w:r w:rsidRPr="6D3F240E" w:rsidR="052927FC">
        <w:rPr>
          <w:sz w:val="32"/>
          <w:szCs w:val="32"/>
        </w:rPr>
        <w:t>R</w:t>
      </w:r>
      <w:r w:rsidRPr="6D3F240E" w:rsidR="00BA35F8">
        <w:rPr>
          <w:sz w:val="32"/>
          <w:szCs w:val="32"/>
        </w:rPr>
        <w:t>.</w:t>
      </w:r>
      <w:r w:rsidRPr="6D3F240E" w:rsidR="0D7801E0">
        <w:rPr>
          <w:sz w:val="32"/>
          <w:szCs w:val="32"/>
        </w:rPr>
        <w:t xml:space="preserve"> Taylor</w:t>
      </w:r>
      <w:r w:rsidRPr="6D3F240E" w:rsidR="0D7801E0">
        <w:rPr>
          <w:sz w:val="32"/>
          <w:szCs w:val="32"/>
        </w:rPr>
        <w:t xml:space="preserve"> Illustrations &amp; Maps</w:t>
      </w:r>
    </w:p>
    <w:p w:rsidR="004030CF" w:rsidRDefault="004030CF" w14:paraId="754BB52D" w14:textId="77777777">
      <w:pPr>
        <w:jc w:val="center"/>
        <w:rPr>
          <w:sz w:val="28"/>
          <w:szCs w:val="28"/>
        </w:rPr>
      </w:pPr>
    </w:p>
    <w:p w:rsidR="003960B5" w:rsidP="6D3F240E" w:rsidRDefault="003960B5" w14:paraId="747280D2" w14:textId="7BE9B0C8">
      <w:pPr>
        <w:jc w:val="center"/>
      </w:pPr>
      <w:r w:rsidR="003960B5">
        <w:rPr/>
        <w:t xml:space="preserve">Prepared by </w:t>
      </w:r>
      <w:r w:rsidR="6F26CDC3">
        <w:rPr/>
        <w:t xml:space="preserve">Mary-Margaret </w:t>
      </w:r>
      <w:r w:rsidR="4C56E4D7">
        <w:rPr/>
        <w:t>Ollivierre</w:t>
      </w:r>
      <w:r w:rsidR="6F26CDC3">
        <w:rPr/>
        <w:t xml:space="preserve">, Jala </w:t>
      </w:r>
      <w:r w:rsidR="52394919">
        <w:rPr/>
        <w:t>Robertson</w:t>
      </w:r>
      <w:r w:rsidR="0049242D">
        <w:rPr/>
        <w:t xml:space="preserve"> </w:t>
      </w:r>
      <w:r w:rsidR="0049242D">
        <w:rPr/>
        <w:t xml:space="preserve">and </w:t>
      </w:r>
      <w:r w:rsidR="7F6C9E08">
        <w:rPr/>
        <w:t>Tynique Wilson</w:t>
      </w:r>
      <w:r w:rsidR="0049242D">
        <w:rPr/>
        <w:t>, 20</w:t>
      </w:r>
      <w:r w:rsidR="54D2E354">
        <w:rPr/>
        <w:t>23</w:t>
      </w:r>
    </w:p>
    <w:p w:rsidR="003960B5" w:rsidRDefault="003960B5" w14:paraId="67C4F3B2" w14:textId="77777777">
      <w:pPr>
        <w:jc w:val="center"/>
        <w:rPr>
          <w:b/>
          <w:bCs/>
          <w:sz w:val="24"/>
        </w:rPr>
      </w:pPr>
    </w:p>
    <w:p w:rsidR="003960B5" w:rsidP="003E56A0" w:rsidRDefault="002470B3" w14:paraId="09C5D3CD" w14:textId="77777777">
      <w:pPr>
        <w:jc w:val="center"/>
        <w:rPr>
          <w:b/>
          <w:bCs/>
          <w:sz w:val="24"/>
        </w:rPr>
      </w:pPr>
      <w:r w:rsidRPr="003E56A0">
        <w:rPr>
          <w:b/>
          <w:bCs/>
          <w:noProof/>
          <w:sz w:val="24"/>
        </w:rPr>
        <w:drawing>
          <wp:inline distT="0" distB="0" distL="0" distR="0" wp14:anchorId="22AAF615" wp14:editId="13AF4A97">
            <wp:extent cx="2362200" cy="184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41500"/>
                    </a:xfrm>
                    <a:prstGeom prst="rect">
                      <a:avLst/>
                    </a:prstGeom>
                    <a:noFill/>
                    <a:ln>
                      <a:noFill/>
                    </a:ln>
                  </pic:spPr>
                </pic:pic>
              </a:graphicData>
            </a:graphic>
          </wp:inline>
        </w:drawing>
      </w:r>
    </w:p>
    <w:p w:rsidR="003960B5" w:rsidP="6663BE7C" w:rsidRDefault="003960B5" w14:paraId="055B14AD" w14:textId="2BDEA6F4">
      <w:pPr>
        <w:jc w:val="center"/>
        <w:rPr>
          <w:b w:val="1"/>
          <w:bCs w:val="1"/>
          <w:sz w:val="24"/>
          <w:szCs w:val="24"/>
        </w:rPr>
      </w:pPr>
      <w:r w:rsidRPr="6663BE7C" w:rsidR="003960B5">
        <w:rPr>
          <w:b w:val="1"/>
          <w:bCs w:val="1"/>
          <w:sz w:val="24"/>
          <w:szCs w:val="24"/>
        </w:rPr>
        <w:t xml:space="preserve">Tuskegee </w:t>
      </w:r>
      <w:r w:rsidRPr="6663BE7C" w:rsidR="7CCBD786">
        <w:rPr>
          <w:b w:val="1"/>
          <w:bCs w:val="1"/>
          <w:sz w:val="24"/>
          <w:szCs w:val="24"/>
        </w:rPr>
        <w:t>University National</w:t>
      </w:r>
      <w:r w:rsidRPr="6663BE7C" w:rsidR="003960B5">
        <w:rPr>
          <w:b w:val="1"/>
          <w:bCs w:val="1"/>
          <w:sz w:val="24"/>
          <w:szCs w:val="24"/>
        </w:rPr>
        <w:t xml:space="preserve"> Center of  </w:t>
      </w:r>
    </w:p>
    <w:p w:rsidR="003960B5" w:rsidRDefault="003960B5" w14:paraId="1234E2FA" w14:textId="77777777">
      <w:pPr>
        <w:jc w:val="center"/>
        <w:rPr>
          <w:b/>
          <w:bCs/>
          <w:sz w:val="24"/>
        </w:rPr>
      </w:pPr>
      <w:r>
        <w:rPr>
          <w:b/>
          <w:bCs/>
          <w:sz w:val="24"/>
        </w:rPr>
        <w:t>Archives and Museums</w:t>
      </w:r>
    </w:p>
    <w:p w:rsidR="003960B5" w:rsidRDefault="003960B5" w14:paraId="11F45828" w14:textId="77777777">
      <w:pPr>
        <w:jc w:val="center"/>
        <w:rPr>
          <w:sz w:val="24"/>
        </w:rPr>
      </w:pPr>
    </w:p>
    <w:p w:rsidR="003960B5" w:rsidRDefault="003960B5" w14:paraId="65E6A702" w14:textId="77777777">
      <w:pPr>
        <w:jc w:val="center"/>
        <w:rPr>
          <w:sz w:val="24"/>
        </w:rPr>
      </w:pPr>
      <w:r>
        <w:rPr>
          <w:b/>
          <w:bCs/>
          <w:sz w:val="24"/>
        </w:rPr>
        <w:t>Tuskegee, AL 36088</w:t>
      </w:r>
    </w:p>
    <w:p w:rsidR="003960B5" w:rsidRDefault="003960B5" w14:paraId="5CA1E592" w14:textId="77777777">
      <w:pPr>
        <w:jc w:val="center"/>
        <w:rPr>
          <w:sz w:val="24"/>
        </w:rPr>
      </w:pPr>
    </w:p>
    <w:p w:rsidR="003960B5" w:rsidP="6D3F240E" w:rsidRDefault="003960B5" w14:paraId="49F0F6D1" w14:textId="6D3E1782">
      <w:pPr>
        <w:jc w:val="center"/>
        <w:rPr>
          <w:sz w:val="24"/>
          <w:szCs w:val="24"/>
        </w:rPr>
      </w:pPr>
      <w:r w:rsidRPr="6D3F240E" w:rsidR="003960B5">
        <w:rPr>
          <w:sz w:val="24"/>
          <w:szCs w:val="24"/>
        </w:rPr>
        <w:t xml:space="preserve">A joint project of Tuskegee University National Center </w:t>
      </w:r>
      <w:r w:rsidRPr="6D3F240E" w:rsidR="61337989">
        <w:rPr>
          <w:sz w:val="24"/>
          <w:szCs w:val="24"/>
        </w:rPr>
        <w:t>of Archives</w:t>
      </w:r>
      <w:r w:rsidRPr="6D3F240E" w:rsidR="003960B5">
        <w:rPr>
          <w:sz w:val="24"/>
          <w:szCs w:val="24"/>
        </w:rPr>
        <w:t xml:space="preserve"> and Museums and History Department, Auburn University, Alabama</w:t>
      </w:r>
    </w:p>
    <w:p w:rsidR="003960B5" w:rsidRDefault="003960B5" w14:paraId="3C399587" w14:textId="77777777">
      <w:pPr>
        <w:jc w:val="center"/>
        <w:rPr>
          <w:sz w:val="24"/>
        </w:rPr>
      </w:pPr>
    </w:p>
    <w:p w:rsidR="003960B5" w:rsidRDefault="003960B5" w14:paraId="082A4193" w14:textId="77777777">
      <w:pPr>
        <w:jc w:val="center"/>
        <w:rPr>
          <w:sz w:val="24"/>
        </w:rPr>
      </w:pPr>
      <w:r>
        <w:rPr>
          <w:sz w:val="24"/>
        </w:rPr>
        <w:t>©2003, Tuskegee University.  All rights reserved.</w:t>
      </w:r>
    </w:p>
    <w:p w:rsidR="003960B5" w:rsidRDefault="003960B5" w14:paraId="58225C99" w14:textId="77777777">
      <w:pPr>
        <w:rPr>
          <w:sz w:val="24"/>
        </w:rPr>
      </w:pPr>
    </w:p>
    <w:p w:rsidR="003960B5" w:rsidRDefault="002470B3" w14:paraId="39473C43" w14:textId="77777777">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46CD36DB" wp14:editId="49BE4BA5">
                <wp:simplePos x="0" y="0"/>
                <wp:positionH relativeFrom="page">
                  <wp:posOffset>914400</wp:posOffset>
                </wp:positionH>
                <wp:positionV relativeFrom="paragraph">
                  <wp:posOffset>0</wp:posOffset>
                </wp:positionV>
                <wp:extent cx="5943600" cy="12065"/>
                <wp:effectExtent l="0" t="0" r="0" b="0"/>
                <wp:wrapNone/>
                <wp:docPr id="4517498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35E7D7">
              <v:rect id="Rectangle 2"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EA6BB7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CDFB8A4" w14:textId="77777777">
      <w:pPr>
        <w:ind w:firstLine="5040"/>
        <w:rPr>
          <w:sz w:val="24"/>
        </w:rPr>
      </w:pPr>
    </w:p>
    <w:p w:rsidR="003960B5" w:rsidRDefault="003960B5" w14:paraId="2DBB77C5" w14:textId="77777777">
      <w:pPr>
        <w:rPr>
          <w:sz w:val="24"/>
        </w:rPr>
      </w:pPr>
      <w:r>
        <w:rPr>
          <w:b/>
          <w:bCs/>
          <w:sz w:val="24"/>
        </w:rPr>
        <w:t>TABLE OF CONTENTS</w:t>
      </w:r>
    </w:p>
    <w:p w:rsidR="003960B5" w:rsidRDefault="003960B5" w14:paraId="0BEE94B7" w14:textId="77777777">
      <w:pPr>
        <w:rPr>
          <w:sz w:val="24"/>
        </w:rPr>
      </w:pPr>
    </w:p>
    <w:p w:rsidR="003960B5" w:rsidRDefault="003960B5" w14:paraId="5ACBE348" w14:textId="77777777">
      <w:pPr>
        <w:ind w:firstLine="720"/>
        <w:rPr>
          <w:sz w:val="24"/>
        </w:rPr>
      </w:pPr>
      <w:r>
        <w:rPr>
          <w:sz w:val="24"/>
        </w:rPr>
        <w:t>Collection Summary</w:t>
      </w:r>
    </w:p>
    <w:p w:rsidR="003960B5" w:rsidRDefault="003960B5" w14:paraId="5ADB20D7" w14:textId="77777777">
      <w:pPr>
        <w:rPr>
          <w:sz w:val="24"/>
        </w:rPr>
      </w:pPr>
    </w:p>
    <w:p w:rsidR="003960B5" w:rsidRDefault="003960B5" w14:paraId="2387B039" w14:textId="77777777">
      <w:pPr>
        <w:ind w:firstLine="720"/>
        <w:rPr>
          <w:sz w:val="24"/>
        </w:rPr>
      </w:pPr>
      <w:r>
        <w:rPr>
          <w:sz w:val="24"/>
        </w:rPr>
        <w:t>Administrative Information</w:t>
      </w:r>
    </w:p>
    <w:p w:rsidR="003960B5" w:rsidRDefault="003960B5" w14:paraId="27804590" w14:textId="77777777">
      <w:pPr>
        <w:rPr>
          <w:sz w:val="24"/>
        </w:rPr>
      </w:pPr>
    </w:p>
    <w:p w:rsidR="003960B5" w:rsidRDefault="003960B5" w14:paraId="7EF96A65" w14:textId="77777777">
      <w:pPr>
        <w:ind w:firstLine="720"/>
        <w:rPr>
          <w:sz w:val="24"/>
        </w:rPr>
      </w:pPr>
      <w:r>
        <w:rPr>
          <w:sz w:val="24"/>
        </w:rPr>
        <w:t>Index Terms</w:t>
      </w:r>
    </w:p>
    <w:p w:rsidR="003960B5" w:rsidRDefault="003960B5" w14:paraId="417390AA" w14:textId="77777777">
      <w:pPr>
        <w:rPr>
          <w:sz w:val="24"/>
        </w:rPr>
      </w:pPr>
    </w:p>
    <w:p w:rsidR="003960B5" w:rsidRDefault="003960B5" w14:paraId="098199DC" w14:textId="77777777">
      <w:pPr>
        <w:ind w:firstLine="720"/>
        <w:rPr>
          <w:sz w:val="24"/>
        </w:rPr>
      </w:pPr>
      <w:r>
        <w:rPr>
          <w:sz w:val="24"/>
        </w:rPr>
        <w:t>Biography</w:t>
      </w:r>
    </w:p>
    <w:p w:rsidR="003960B5" w:rsidRDefault="003960B5" w14:paraId="4BF84711" w14:textId="77777777">
      <w:pPr>
        <w:rPr>
          <w:sz w:val="24"/>
        </w:rPr>
      </w:pPr>
    </w:p>
    <w:p w:rsidR="003960B5" w:rsidRDefault="003960B5" w14:paraId="0ECB2F38" w14:textId="77777777">
      <w:pPr>
        <w:ind w:firstLine="720"/>
        <w:rPr>
          <w:sz w:val="24"/>
        </w:rPr>
      </w:pPr>
      <w:r>
        <w:rPr>
          <w:sz w:val="24"/>
        </w:rPr>
        <w:t>Scope and Content</w:t>
      </w:r>
    </w:p>
    <w:p w:rsidR="003960B5" w:rsidRDefault="003960B5" w14:paraId="23DF3B3B" w14:textId="77777777">
      <w:pPr>
        <w:rPr>
          <w:sz w:val="24"/>
        </w:rPr>
      </w:pPr>
    </w:p>
    <w:p w:rsidR="003960B5" w:rsidRDefault="003960B5" w14:paraId="45F00FA3" w14:textId="77777777">
      <w:pPr>
        <w:ind w:firstLine="720"/>
        <w:rPr>
          <w:sz w:val="24"/>
        </w:rPr>
      </w:pPr>
      <w:r>
        <w:rPr>
          <w:sz w:val="24"/>
        </w:rPr>
        <w:t>Arrangement</w:t>
      </w:r>
    </w:p>
    <w:p w:rsidR="003960B5" w:rsidRDefault="003960B5" w14:paraId="2594CBD0" w14:textId="77777777">
      <w:pPr>
        <w:ind w:firstLine="720"/>
        <w:rPr>
          <w:sz w:val="24"/>
        </w:rPr>
      </w:pPr>
    </w:p>
    <w:p w:rsidR="003960B5" w:rsidRDefault="003960B5" w14:paraId="585BBE1B" w14:textId="77777777">
      <w:pPr>
        <w:ind w:firstLine="720"/>
        <w:rPr>
          <w:sz w:val="24"/>
        </w:rPr>
      </w:pPr>
      <w:r>
        <w:rPr>
          <w:sz w:val="24"/>
        </w:rPr>
        <w:t>Restrictions</w:t>
      </w:r>
    </w:p>
    <w:p w:rsidR="003960B5" w:rsidRDefault="003960B5" w14:paraId="5298FFF4" w14:textId="77777777">
      <w:pPr>
        <w:rPr>
          <w:sz w:val="24"/>
        </w:rPr>
      </w:pPr>
    </w:p>
    <w:p w:rsidR="003960B5" w:rsidRDefault="003960B5" w14:paraId="52A00DEE" w14:textId="77777777">
      <w:pPr>
        <w:ind w:firstLine="720"/>
        <w:rPr>
          <w:sz w:val="24"/>
        </w:rPr>
      </w:pPr>
      <w:r>
        <w:rPr>
          <w:sz w:val="24"/>
        </w:rPr>
        <w:t>Inventory</w:t>
      </w:r>
    </w:p>
    <w:p w:rsidR="003960B5" w:rsidRDefault="003960B5" w14:paraId="61433894" w14:textId="77777777">
      <w:pPr>
        <w:rPr>
          <w:sz w:val="24"/>
        </w:rPr>
      </w:pPr>
    </w:p>
    <w:p w:rsidR="003960B5" w:rsidRDefault="002470B3" w14:paraId="6ADE6CCA" w14:textId="77777777">
      <w:pPr>
        <w:spacing w:line="19" w:lineRule="exact"/>
        <w:rPr>
          <w:sz w:val="24"/>
        </w:rPr>
      </w:pPr>
      <w:r>
        <w:rPr>
          <w:noProof/>
        </w:rPr>
        <mc:AlternateContent>
          <mc:Choice Requires="wps">
            <w:drawing>
              <wp:anchor distT="0" distB="0" distL="114300" distR="114300" simplePos="0" relativeHeight="251654656" behindDoc="1" locked="1" layoutInCell="0" allowOverlap="1" wp14:anchorId="2468DBD9" wp14:editId="65C6E4AD">
                <wp:simplePos x="0" y="0"/>
                <wp:positionH relativeFrom="page">
                  <wp:posOffset>914400</wp:posOffset>
                </wp:positionH>
                <wp:positionV relativeFrom="paragraph">
                  <wp:posOffset>0</wp:posOffset>
                </wp:positionV>
                <wp:extent cx="5943600" cy="12065"/>
                <wp:effectExtent l="0" t="0" r="0" b="0"/>
                <wp:wrapNone/>
                <wp:docPr id="4839762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07DA1B">
              <v:rect id="Rectangle 3"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4A744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2007837" w14:textId="77777777">
      <w:pPr>
        <w:ind w:firstLine="5760"/>
        <w:rPr>
          <w:sz w:val="24"/>
        </w:rPr>
      </w:pPr>
    </w:p>
    <w:p w:rsidR="003960B5" w:rsidRDefault="003960B5" w14:paraId="1710D97C" w14:textId="77777777">
      <w:pPr>
        <w:ind w:firstLine="5760"/>
        <w:rPr>
          <w:sz w:val="24"/>
        </w:rPr>
        <w:sectPr w:rsidR="003960B5">
          <w:footerReference w:type="even" r:id="rId8"/>
          <w:footerReference w:type="default" r:id="rId9"/>
          <w:endnotePr>
            <w:numFmt w:val="decimal"/>
          </w:endnotePr>
          <w:pgSz w:w="12240" w:h="15840" w:orient="portrait"/>
          <w:pgMar w:top="1440" w:right="1440" w:bottom="1440" w:left="1440" w:header="1440" w:footer="1440" w:gutter="0"/>
          <w:cols w:space="720"/>
          <w:noEndnote/>
          <w:titlePg/>
        </w:sectPr>
      </w:pPr>
    </w:p>
    <w:p w:rsidR="003960B5" w:rsidRDefault="003960B5" w14:paraId="7C741521" w14:textId="77777777">
      <w:pPr>
        <w:rPr>
          <w:b/>
          <w:bCs/>
          <w:sz w:val="28"/>
          <w:szCs w:val="28"/>
        </w:rPr>
      </w:pPr>
      <w:r>
        <w:rPr>
          <w:b/>
          <w:bCs/>
          <w:sz w:val="28"/>
          <w:szCs w:val="28"/>
        </w:rPr>
        <w:t>Collection Summary</w:t>
      </w:r>
    </w:p>
    <w:p w:rsidR="003960B5" w:rsidRDefault="003960B5" w14:paraId="0C5B7DD7" w14:textId="77777777">
      <w:pPr>
        <w:rPr>
          <w:b/>
          <w:bCs/>
          <w:sz w:val="28"/>
          <w:szCs w:val="28"/>
        </w:rPr>
      </w:pPr>
    </w:p>
    <w:p w:rsidR="003960B5" w:rsidP="6D3F240E" w:rsidRDefault="003960B5" w14:paraId="2CF7557B" w14:textId="44FCCE38">
      <w:pPr>
        <w:ind w:left="3600" w:hanging="2880"/>
        <w:rPr>
          <w:sz w:val="24"/>
          <w:szCs w:val="24"/>
        </w:rPr>
      </w:pPr>
      <w:r w:rsidRPr="6D3F240E" w:rsidR="003960B5">
        <w:rPr>
          <w:b w:val="1"/>
          <w:bCs w:val="1"/>
          <w:sz w:val="24"/>
          <w:szCs w:val="24"/>
        </w:rPr>
        <w:t>Creator:</w:t>
      </w:r>
      <w:r>
        <w:tab/>
      </w:r>
      <w:r>
        <w:tab/>
      </w:r>
      <w:r>
        <w:tab/>
      </w:r>
      <w:r w:rsidRPr="6D3F240E" w:rsidR="5EF83CC7">
        <w:rPr>
          <w:b w:val="1"/>
          <w:bCs w:val="1"/>
          <w:sz w:val="24"/>
          <w:szCs w:val="24"/>
        </w:rPr>
        <w:t xml:space="preserve">           </w:t>
      </w:r>
      <w:r w:rsidRPr="6D3F240E" w:rsidR="7C799B89">
        <w:rPr>
          <w:b w:val="1"/>
          <w:bCs w:val="1"/>
          <w:sz w:val="24"/>
          <w:szCs w:val="24"/>
        </w:rPr>
        <w:t>Taylor,</w:t>
      </w:r>
      <w:r w:rsidRPr="6D3F240E" w:rsidR="003960B5">
        <w:rPr>
          <w:b w:val="1"/>
          <w:bCs w:val="1"/>
          <w:sz w:val="24"/>
          <w:szCs w:val="24"/>
        </w:rPr>
        <w:t xml:space="preserve"> </w:t>
      </w:r>
      <w:r w:rsidRPr="6D3F240E" w:rsidR="003960B5">
        <w:rPr>
          <w:sz w:val="24"/>
          <w:szCs w:val="24"/>
        </w:rPr>
        <w:t>R</w:t>
      </w:r>
      <w:r w:rsidRPr="6D3F240E" w:rsidR="1C8AD8A6">
        <w:rPr>
          <w:sz w:val="24"/>
          <w:szCs w:val="24"/>
        </w:rPr>
        <w:t xml:space="preserve">obert Robinson </w:t>
      </w:r>
      <w:r w:rsidRPr="6D3F240E" w:rsidR="003960B5">
        <w:rPr>
          <w:sz w:val="24"/>
          <w:szCs w:val="24"/>
        </w:rPr>
        <w:t>(</w:t>
      </w:r>
      <w:r w:rsidRPr="6D3F240E" w:rsidR="5BCC0E22">
        <w:rPr>
          <w:sz w:val="24"/>
          <w:szCs w:val="24"/>
        </w:rPr>
        <w:t>1868</w:t>
      </w:r>
      <w:r w:rsidRPr="6D3F240E" w:rsidR="003960B5">
        <w:rPr>
          <w:sz w:val="24"/>
          <w:szCs w:val="24"/>
        </w:rPr>
        <w:t>-</w:t>
      </w:r>
      <w:r w:rsidRPr="6D3F240E" w:rsidR="5F0DB99D">
        <w:rPr>
          <w:sz w:val="24"/>
          <w:szCs w:val="24"/>
        </w:rPr>
        <w:t>1942</w:t>
      </w:r>
      <w:r w:rsidRPr="6D3F240E" w:rsidR="003960B5">
        <w:rPr>
          <w:sz w:val="24"/>
          <w:szCs w:val="24"/>
        </w:rPr>
        <w:t>)</w:t>
      </w:r>
    </w:p>
    <w:p w:rsidR="003960B5" w:rsidP="6D3F240E" w:rsidRDefault="003960B5" w14:paraId="27972840" w14:textId="5133357F">
      <w:pPr>
        <w:ind w:left="3600" w:hanging="2880"/>
        <w:rPr>
          <w:b w:val="1"/>
          <w:bCs w:val="1"/>
          <w:sz w:val="24"/>
          <w:szCs w:val="24"/>
        </w:rPr>
      </w:pPr>
      <w:r w:rsidRPr="6D3F240E" w:rsidR="003960B5">
        <w:rPr>
          <w:b w:val="1"/>
          <w:bCs w:val="1"/>
          <w:sz w:val="24"/>
          <w:szCs w:val="24"/>
        </w:rPr>
        <w:t>Title:</w:t>
      </w:r>
      <w:r>
        <w:tab/>
      </w:r>
      <w:r>
        <w:tab/>
      </w:r>
      <w:r>
        <w:tab/>
      </w:r>
      <w:r>
        <w:tab/>
      </w:r>
      <w:r w:rsidRPr="6D3F240E" w:rsidR="735CCF88">
        <w:rPr>
          <w:b w:val="1"/>
          <w:bCs w:val="1"/>
          <w:sz w:val="24"/>
          <w:szCs w:val="24"/>
        </w:rPr>
        <w:t>Robert R. Taylor Illustrations and Maps</w:t>
      </w:r>
    </w:p>
    <w:p w:rsidR="003960B5" w:rsidP="6D3F240E" w:rsidRDefault="003960B5" w14:paraId="6CEFED8C" w14:textId="382E882B">
      <w:pPr>
        <w:ind w:left="3600" w:hanging="2880"/>
        <w:rPr>
          <w:sz w:val="24"/>
          <w:szCs w:val="24"/>
        </w:rPr>
      </w:pPr>
      <w:r w:rsidRPr="6D3F240E" w:rsidR="003960B5">
        <w:rPr>
          <w:b w:val="1"/>
          <w:bCs w:val="1"/>
          <w:sz w:val="24"/>
          <w:szCs w:val="24"/>
        </w:rPr>
        <w:t>Dates:</w:t>
      </w:r>
      <w:r>
        <w:tab/>
      </w:r>
      <w:r>
        <w:tab/>
      </w:r>
      <w:r>
        <w:tab/>
      </w:r>
      <w:r>
        <w:tab/>
      </w:r>
      <w:r w:rsidRPr="6D3F240E" w:rsidR="003960B5">
        <w:rPr>
          <w:sz w:val="24"/>
          <w:szCs w:val="24"/>
        </w:rPr>
        <w:t>19</w:t>
      </w:r>
      <w:r w:rsidRPr="6D3F240E" w:rsidR="20535796">
        <w:rPr>
          <w:sz w:val="24"/>
          <w:szCs w:val="24"/>
        </w:rPr>
        <w:t>00-70</w:t>
      </w:r>
    </w:p>
    <w:p w:rsidR="003960B5" w:rsidP="6D3F240E" w:rsidRDefault="003960B5" w14:paraId="4B790CF1" w14:textId="26D7ABD0">
      <w:pPr>
        <w:ind w:left="3600" w:hanging="2880"/>
        <w:rPr>
          <w:b w:val="1"/>
          <w:bCs w:val="1"/>
          <w:sz w:val="24"/>
          <w:szCs w:val="24"/>
        </w:rPr>
      </w:pPr>
      <w:r w:rsidRPr="6D3F240E" w:rsidR="003960B5">
        <w:rPr>
          <w:b w:val="1"/>
          <w:bCs w:val="1"/>
          <w:sz w:val="24"/>
          <w:szCs w:val="24"/>
        </w:rPr>
        <w:t>Quantity:</w:t>
      </w:r>
      <w:r>
        <w:tab/>
      </w:r>
      <w:r>
        <w:tab/>
      </w:r>
      <w:r>
        <w:tab/>
      </w:r>
      <w:r w:rsidRPr="6D3F240E" w:rsidR="13B2F836">
        <w:rPr>
          <w:sz w:val="24"/>
          <w:szCs w:val="24"/>
        </w:rPr>
        <w:t xml:space="preserve">            </w:t>
      </w:r>
      <w:r w:rsidRPr="6D3F240E" w:rsidR="003960B5">
        <w:rPr>
          <w:sz w:val="24"/>
          <w:szCs w:val="24"/>
        </w:rPr>
        <w:t>1.46 cubic feet</w:t>
      </w:r>
    </w:p>
    <w:p w:rsidR="003960B5" w:rsidRDefault="003960B5" w14:paraId="7DF267C4" w14:textId="77777777">
      <w:pPr>
        <w:ind w:firstLine="720"/>
        <w:rPr>
          <w:b/>
          <w:bCs/>
          <w:sz w:val="24"/>
        </w:rPr>
      </w:pPr>
      <w:r>
        <w:rPr>
          <w:b/>
          <w:bCs/>
          <w:sz w:val="24"/>
        </w:rPr>
        <w:t>Identification:</w:t>
      </w:r>
    </w:p>
    <w:p w:rsidR="003960B5" w:rsidP="6D3F240E" w:rsidRDefault="003960B5" w14:paraId="5783D1D2" w14:textId="16002CE9">
      <w:pPr>
        <w:pStyle w:val="Normal"/>
        <w:ind w:left="3600" w:hanging="2880"/>
        <w:rPr>
          <w:b w:val="1"/>
          <w:bCs w:val="1"/>
          <w:sz w:val="24"/>
          <w:szCs w:val="24"/>
        </w:rPr>
      </w:pPr>
      <w:r w:rsidRPr="6D3F240E" w:rsidR="003960B5">
        <w:rPr>
          <w:b w:val="1"/>
          <w:bCs w:val="1"/>
          <w:sz w:val="24"/>
          <w:szCs w:val="24"/>
        </w:rPr>
        <w:t>Abstract:</w:t>
      </w:r>
      <w:r>
        <w:tab/>
      </w:r>
      <w:r>
        <w:tab/>
      </w:r>
      <w:r>
        <w:tab/>
      </w:r>
      <w:r w:rsidRPr="6D3F240E" w:rsidR="10F68A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Robert R. Taylor was an African American architect and educator who </w:t>
      </w:r>
      <w:r w:rsidRPr="6D3F240E" w:rsidR="10F68A6D">
        <w:rPr>
          <w:rFonts w:ascii="Times New Roman" w:hAnsi="Times New Roman" w:eastAsia="Times New Roman" w:cs="Times New Roman"/>
          <w:b w:val="0"/>
          <w:bCs w:val="0"/>
          <w:i w:val="0"/>
          <w:iCs w:val="0"/>
          <w:noProof w:val="0"/>
          <w:color w:val="000000" w:themeColor="text1" w:themeTint="FF" w:themeShade="FF"/>
          <w:sz w:val="24"/>
          <w:szCs w:val="24"/>
          <w:lang w:val="en-US"/>
        </w:rPr>
        <w:t>was responsible for</w:t>
      </w:r>
      <w:r w:rsidRPr="6D3F240E" w:rsidR="10F68A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creation of many of our famous buildings on Tuskegee University's campus. Robert was the first African- American architect to graduate from Massachusetts Institute </w:t>
      </w:r>
      <w:r w:rsidRPr="6D3F240E" w:rsidR="10F68A6D">
        <w:rPr>
          <w:rFonts w:ascii="Times New Roman" w:hAnsi="Times New Roman" w:eastAsia="Times New Roman" w:cs="Times New Roman"/>
          <w:b w:val="0"/>
          <w:bCs w:val="0"/>
          <w:i w:val="0"/>
          <w:iCs w:val="0"/>
          <w:noProof w:val="0"/>
          <w:color w:val="000000" w:themeColor="text1" w:themeTint="FF" w:themeShade="FF"/>
          <w:sz w:val="24"/>
          <w:szCs w:val="24"/>
          <w:lang w:val="en-US"/>
        </w:rPr>
        <w:t>of</w:t>
      </w:r>
      <w:r w:rsidRPr="6D3F240E" w:rsidR="10F68A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Technology in 1892. He arrived at the Tuskegee Institute in the fall of 1892 and continued his legacy as an instructor and architect until 1899. Robert's innovative contributions and remarkable career continue to inspire future generations and architects.</w:t>
      </w:r>
    </w:p>
    <w:p w:rsidR="6D3F240E" w:rsidP="6D3F240E" w:rsidRDefault="6D3F240E" w14:paraId="3A57B89E" w14:textId="083C1D01">
      <w:pPr>
        <w:ind w:left="3600" w:hanging="2880"/>
        <w:rPr>
          <w:b w:val="1"/>
          <w:bCs w:val="1"/>
          <w:sz w:val="24"/>
          <w:szCs w:val="24"/>
        </w:rPr>
      </w:pPr>
    </w:p>
    <w:p w:rsidR="003960B5" w:rsidP="6D3F240E" w:rsidRDefault="003960B5" w14:paraId="77155CCC" w14:textId="58BC703B">
      <w:pPr>
        <w:ind w:left="3600" w:hanging="2880"/>
        <w:rPr>
          <w:sz w:val="24"/>
          <w:szCs w:val="24"/>
        </w:rPr>
      </w:pPr>
      <w:r w:rsidRPr="6D3F240E" w:rsidR="003960B5">
        <w:rPr>
          <w:b w:val="1"/>
          <w:bCs w:val="1"/>
          <w:sz w:val="24"/>
          <w:szCs w:val="24"/>
        </w:rPr>
        <w:t>Contact Information:</w:t>
      </w:r>
      <w:r>
        <w:tab/>
      </w:r>
      <w:r w:rsidRPr="6D3F240E" w:rsidR="003960B5">
        <w:rPr>
          <w:sz w:val="24"/>
          <w:szCs w:val="24"/>
        </w:rPr>
        <w:t xml:space="preserve">Tuskegee University National Center </w:t>
      </w:r>
      <w:r w:rsidRPr="6D3F240E" w:rsidR="003960B5">
        <w:rPr>
          <w:sz w:val="24"/>
          <w:szCs w:val="24"/>
        </w:rPr>
        <w:t>of Archives</w:t>
      </w:r>
      <w:r w:rsidRPr="6D3F240E" w:rsidR="003960B5">
        <w:rPr>
          <w:sz w:val="24"/>
          <w:szCs w:val="24"/>
        </w:rPr>
        <w:t xml:space="preserve"> and Museums</w:t>
      </w:r>
    </w:p>
    <w:p w:rsidR="003960B5" w:rsidRDefault="003960B5" w14:paraId="0995F373" w14:textId="77777777">
      <w:pPr>
        <w:ind w:firstLine="3600"/>
        <w:rPr>
          <w:sz w:val="24"/>
        </w:rPr>
      </w:pPr>
      <w:r>
        <w:rPr>
          <w:sz w:val="24"/>
        </w:rPr>
        <w:t>Tuskegee University</w:t>
      </w:r>
    </w:p>
    <w:p w:rsidR="003960B5" w:rsidRDefault="003960B5" w14:paraId="58A947A3" w14:textId="77777777">
      <w:pPr>
        <w:ind w:firstLine="3600"/>
        <w:rPr>
          <w:sz w:val="24"/>
        </w:rPr>
      </w:pPr>
      <w:r>
        <w:rPr>
          <w:sz w:val="24"/>
        </w:rPr>
        <w:t>Tuskegee, AL 36088 USA</w:t>
      </w:r>
    </w:p>
    <w:p w:rsidR="003960B5" w:rsidRDefault="00610FB9" w14:paraId="712E0F47" w14:textId="77777777">
      <w:pPr>
        <w:ind w:firstLine="3600"/>
        <w:rPr>
          <w:sz w:val="24"/>
        </w:rPr>
      </w:pPr>
      <w:r>
        <w:rPr>
          <w:sz w:val="24"/>
        </w:rPr>
        <w:t>Phone: (334) 725-2383</w:t>
      </w:r>
    </w:p>
    <w:p w:rsidR="003960B5" w:rsidRDefault="00610FB9" w14:paraId="0F0D198C" w14:textId="77777777">
      <w:pPr>
        <w:ind w:firstLine="3600"/>
        <w:rPr>
          <w:sz w:val="24"/>
        </w:rPr>
      </w:pPr>
      <w:r>
        <w:rPr>
          <w:sz w:val="24"/>
        </w:rPr>
        <w:t xml:space="preserve">Fax: </w:t>
      </w:r>
    </w:p>
    <w:p w:rsidR="003960B5" w:rsidRDefault="003960B5" w14:paraId="0499C1FE" w14:textId="77777777">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14:paraId="19B3CE3F" w14:textId="77777777">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w:history="1" r:id="rId10">
        <w:r>
          <w:rPr>
            <w:rStyle w:val="Hyperlink"/>
            <w:sz w:val="24"/>
          </w:rPr>
          <w:t>www.tuskegee.edu</w:t>
        </w:r>
      </w:hyperlink>
    </w:p>
    <w:p w:rsidR="003960B5" w:rsidRDefault="003960B5" w14:paraId="21FBF75E" w14:textId="77777777">
      <w:pPr>
        <w:rPr>
          <w:sz w:val="24"/>
        </w:rPr>
      </w:pPr>
    </w:p>
    <w:p w:rsidR="003960B5" w:rsidRDefault="002470B3" w14:paraId="5A4D98A1" w14:textId="77777777">
      <w:pPr>
        <w:spacing w:line="19" w:lineRule="exact"/>
        <w:rPr>
          <w:sz w:val="24"/>
        </w:rPr>
      </w:pPr>
      <w:r>
        <w:rPr>
          <w:noProof/>
        </w:rPr>
        <mc:AlternateContent>
          <mc:Choice Requires="wps">
            <w:drawing>
              <wp:anchor distT="0" distB="0" distL="114300" distR="114300" simplePos="0" relativeHeight="251655680" behindDoc="1" locked="1" layoutInCell="0" allowOverlap="1" wp14:anchorId="1A3FC0AE" wp14:editId="1ACF820B">
                <wp:simplePos x="0" y="0"/>
                <wp:positionH relativeFrom="page">
                  <wp:posOffset>914400</wp:posOffset>
                </wp:positionH>
                <wp:positionV relativeFrom="paragraph">
                  <wp:posOffset>0</wp:posOffset>
                </wp:positionV>
                <wp:extent cx="5943600" cy="12065"/>
                <wp:effectExtent l="0" t="0" r="0" b="0"/>
                <wp:wrapNone/>
                <wp:docPr id="17223022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C43943">
              <v:rect id="Rectangle 4"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B04DF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6DE53D44" w14:textId="77777777">
      <w:pPr>
        <w:ind w:firstLine="4320"/>
        <w:rPr>
          <w:sz w:val="24"/>
        </w:rPr>
      </w:pPr>
    </w:p>
    <w:p w:rsidR="003960B5" w:rsidRDefault="003960B5" w14:paraId="0E6C3F4F" w14:textId="77777777">
      <w:pPr>
        <w:rPr>
          <w:sz w:val="24"/>
        </w:rPr>
      </w:pPr>
      <w:r>
        <w:rPr>
          <w:b/>
          <w:bCs/>
          <w:sz w:val="28"/>
          <w:szCs w:val="28"/>
        </w:rPr>
        <w:t>Administrative Information</w:t>
      </w:r>
    </w:p>
    <w:p w:rsidR="003960B5" w:rsidRDefault="003960B5" w14:paraId="69C578DD" w14:textId="77777777">
      <w:pPr>
        <w:rPr>
          <w:sz w:val="24"/>
        </w:rPr>
      </w:pPr>
    </w:p>
    <w:p w:rsidR="003960B5" w:rsidRDefault="003960B5" w14:paraId="57BA94D8" w14:textId="77777777">
      <w:pPr>
        <w:ind w:firstLine="720"/>
        <w:rPr>
          <w:b/>
          <w:bCs/>
          <w:sz w:val="24"/>
        </w:rPr>
      </w:pPr>
      <w:r>
        <w:rPr>
          <w:b/>
          <w:bCs/>
          <w:sz w:val="24"/>
        </w:rPr>
        <w:t>Preferred Citation</w:t>
      </w:r>
    </w:p>
    <w:p w:rsidR="003960B5" w:rsidRDefault="003960B5" w14:paraId="2BED0527" w14:textId="77777777">
      <w:pPr>
        <w:rPr>
          <w:b/>
          <w:bCs/>
          <w:sz w:val="24"/>
        </w:rPr>
      </w:pPr>
    </w:p>
    <w:p w:rsidR="003960B5" w:rsidP="6D3F240E" w:rsidRDefault="003960B5" w14:paraId="3EEB651C" w14:textId="7F9199F6">
      <w:pPr>
        <w:ind w:firstLine="1440"/>
        <w:rPr>
          <w:sz w:val="24"/>
          <w:szCs w:val="24"/>
        </w:rPr>
      </w:pPr>
      <w:r w:rsidRPr="6D3F240E" w:rsidR="7C91F7AB">
        <w:rPr>
          <w:sz w:val="24"/>
          <w:szCs w:val="24"/>
        </w:rPr>
        <w:t xml:space="preserve">Robert R. Taylor Illustrations &amp; Maps </w:t>
      </w:r>
      <w:r w:rsidRPr="6D3F240E" w:rsidR="003960B5">
        <w:rPr>
          <w:sz w:val="24"/>
          <w:szCs w:val="24"/>
        </w:rPr>
        <w:t>(190</w:t>
      </w:r>
      <w:r w:rsidRPr="6D3F240E" w:rsidR="02F88E10">
        <w:rPr>
          <w:sz w:val="24"/>
          <w:szCs w:val="24"/>
        </w:rPr>
        <w:t>0</w:t>
      </w:r>
      <w:r w:rsidRPr="6D3F240E" w:rsidR="003960B5">
        <w:rPr>
          <w:sz w:val="24"/>
          <w:szCs w:val="24"/>
        </w:rPr>
        <w:t>-</w:t>
      </w:r>
      <w:r w:rsidRPr="6D3F240E" w:rsidR="50428C4A">
        <w:rPr>
          <w:sz w:val="24"/>
          <w:szCs w:val="24"/>
        </w:rPr>
        <w:t>70</w:t>
      </w:r>
      <w:r w:rsidRPr="6D3F240E" w:rsidR="003960B5">
        <w:rPr>
          <w:sz w:val="24"/>
          <w:szCs w:val="24"/>
        </w:rPr>
        <w:t>)</w:t>
      </w:r>
    </w:p>
    <w:p w:rsidR="003960B5" w:rsidRDefault="003960B5" w14:paraId="6792C8FF" w14:textId="77777777">
      <w:pPr>
        <w:rPr>
          <w:sz w:val="24"/>
        </w:rPr>
      </w:pPr>
    </w:p>
    <w:p w:rsidR="003960B5" w:rsidRDefault="003960B5" w14:paraId="0535D913" w14:textId="77777777">
      <w:pPr>
        <w:ind w:firstLine="720"/>
        <w:rPr>
          <w:b/>
          <w:bCs/>
          <w:sz w:val="24"/>
        </w:rPr>
      </w:pPr>
      <w:r>
        <w:rPr>
          <w:b/>
          <w:bCs/>
          <w:sz w:val="24"/>
        </w:rPr>
        <w:t>Acquisition Information</w:t>
      </w:r>
    </w:p>
    <w:p w:rsidR="003960B5" w:rsidRDefault="003960B5" w14:paraId="7DD559BB" w14:textId="77777777">
      <w:pPr>
        <w:ind w:firstLine="720"/>
        <w:rPr>
          <w:sz w:val="24"/>
        </w:rPr>
      </w:pPr>
    </w:p>
    <w:p w:rsidR="003960B5" w:rsidRDefault="003960B5" w14:paraId="7CE06519" w14:textId="77777777">
      <w:pPr>
        <w:ind w:firstLine="1440"/>
        <w:rPr>
          <w:sz w:val="24"/>
        </w:rPr>
      </w:pPr>
      <w:r>
        <w:rPr>
          <w:sz w:val="24"/>
        </w:rPr>
        <w:t>No information available</w:t>
      </w:r>
    </w:p>
    <w:p w:rsidR="003960B5" w:rsidRDefault="003960B5" w14:paraId="47936E30" w14:textId="77777777">
      <w:pPr>
        <w:rPr>
          <w:b/>
          <w:bCs/>
          <w:sz w:val="24"/>
        </w:rPr>
      </w:pPr>
    </w:p>
    <w:p w:rsidR="003960B5" w:rsidRDefault="003960B5" w14:paraId="7DF6F5E2" w14:textId="77777777">
      <w:pPr>
        <w:ind w:firstLine="720"/>
        <w:rPr>
          <w:b/>
          <w:bCs/>
          <w:sz w:val="24"/>
        </w:rPr>
      </w:pPr>
      <w:r>
        <w:rPr>
          <w:b/>
          <w:bCs/>
          <w:sz w:val="24"/>
        </w:rPr>
        <w:t>Processing Information</w:t>
      </w:r>
    </w:p>
    <w:p w:rsidR="003960B5" w:rsidRDefault="003960B5" w14:paraId="0643E620" w14:textId="77777777">
      <w:pPr>
        <w:rPr>
          <w:b/>
          <w:bCs/>
          <w:sz w:val="24"/>
        </w:rPr>
      </w:pPr>
    </w:p>
    <w:p w:rsidR="003960B5" w:rsidP="6D3F240E" w:rsidRDefault="003960B5" w14:paraId="75E01963" w14:textId="0E7191DE">
      <w:pPr>
        <w:ind w:left="1440"/>
        <w:rPr>
          <w:sz w:val="24"/>
          <w:szCs w:val="24"/>
        </w:rPr>
      </w:pPr>
      <w:r w:rsidRPr="6D3F240E" w:rsidR="003960B5">
        <w:rPr>
          <w:sz w:val="24"/>
          <w:szCs w:val="24"/>
        </w:rPr>
        <w:t>The papers were received for processing in archival storage containers, with the documents in what was assumed to be their original folders</w:t>
      </w:r>
      <w:r w:rsidRPr="6D3F240E" w:rsidR="003960B5">
        <w:rPr>
          <w:sz w:val="24"/>
          <w:szCs w:val="24"/>
        </w:rPr>
        <w:t xml:space="preserve">.  </w:t>
      </w:r>
      <w:r w:rsidRPr="6D3F240E" w:rsidR="003960B5">
        <w:rPr>
          <w:sz w:val="24"/>
          <w:szCs w:val="24"/>
        </w:rPr>
        <w:t xml:space="preserve">From their arrangement in the storage containers, it was assumed that all the folders were arranged alphabetically by folder </w:t>
      </w:r>
      <w:r w:rsidRPr="6D3F240E" w:rsidR="6B1D65E8">
        <w:rPr>
          <w:sz w:val="24"/>
          <w:szCs w:val="24"/>
        </w:rPr>
        <w:t>title and</w:t>
      </w:r>
      <w:r w:rsidRPr="6D3F240E" w:rsidR="003960B5">
        <w:rPr>
          <w:sz w:val="24"/>
          <w:szCs w:val="24"/>
        </w:rPr>
        <w:t xml:space="preserve"> were stored in alphabetical order while in active use. However, the alphabetical order was not entirely intact; many of the folders were not </w:t>
      </w:r>
      <w:r w:rsidRPr="6D3F240E" w:rsidR="1D1701FB">
        <w:rPr>
          <w:sz w:val="24"/>
          <w:szCs w:val="24"/>
        </w:rPr>
        <w:t>labeled or</w:t>
      </w:r>
      <w:r w:rsidRPr="6D3F240E" w:rsidR="003960B5">
        <w:rPr>
          <w:sz w:val="24"/>
          <w:szCs w:val="24"/>
        </w:rPr>
        <w:t xml:space="preserve"> were mislabeled in reference to their actual contents. </w:t>
      </w:r>
    </w:p>
    <w:p w:rsidR="003960B5" w:rsidP="6D3F240E" w:rsidRDefault="003960B5" w14:paraId="313ADAE9" w14:textId="1D066558">
      <w:pPr>
        <w:ind w:left="1440"/>
        <w:rPr>
          <w:sz w:val="24"/>
          <w:szCs w:val="24"/>
        </w:rPr>
      </w:pPr>
      <w:r w:rsidRPr="6D3F240E" w:rsidR="003960B5">
        <w:rPr>
          <w:sz w:val="24"/>
          <w:szCs w:val="24"/>
        </w:rPr>
        <w:t xml:space="preserve">Also, </w:t>
      </w:r>
      <w:r w:rsidRPr="6D3F240E" w:rsidR="3D1967B6">
        <w:rPr>
          <w:sz w:val="24"/>
          <w:szCs w:val="24"/>
        </w:rPr>
        <w:t>considering</w:t>
      </w:r>
      <w:r w:rsidRPr="6D3F240E" w:rsidR="003960B5">
        <w:rPr>
          <w:sz w:val="24"/>
          <w:szCs w:val="24"/>
        </w:rPr>
        <w:t xml:space="preserve"> the belief that the folders were originally filed alphabetically, it </w:t>
      </w:r>
      <w:r w:rsidRPr="6D3F240E" w:rsidR="003960B5">
        <w:rPr>
          <w:sz w:val="24"/>
          <w:szCs w:val="24"/>
        </w:rPr>
        <w:t xml:space="preserve">was </w:t>
      </w:r>
      <w:r w:rsidRPr="6D3F240E" w:rsidR="003960B5">
        <w:rPr>
          <w:sz w:val="24"/>
          <w:szCs w:val="24"/>
        </w:rPr>
        <w:t>determined</w:t>
      </w:r>
      <w:r w:rsidRPr="6D3F240E" w:rsidR="003960B5">
        <w:rPr>
          <w:sz w:val="24"/>
          <w:szCs w:val="24"/>
        </w:rPr>
        <w:t xml:space="preserve"> that some folders were missing</w:t>
      </w:r>
      <w:r w:rsidRPr="6D3F240E" w:rsidR="003960B5">
        <w:rPr>
          <w:sz w:val="24"/>
          <w:szCs w:val="24"/>
        </w:rPr>
        <w:t xml:space="preserve">.  </w:t>
      </w:r>
      <w:r w:rsidRPr="6D3F240E" w:rsidR="003960B5">
        <w:rPr>
          <w:sz w:val="24"/>
          <w:szCs w:val="24"/>
        </w:rPr>
        <w:t xml:space="preserve">Because it was difficult to </w:t>
      </w:r>
      <w:r w:rsidRPr="6D3F240E" w:rsidR="003960B5">
        <w:rPr>
          <w:sz w:val="24"/>
          <w:szCs w:val="24"/>
        </w:rPr>
        <w:t>determine</w:t>
      </w:r>
      <w:r w:rsidRPr="6D3F240E" w:rsidR="003960B5">
        <w:rPr>
          <w:sz w:val="24"/>
          <w:szCs w:val="24"/>
        </w:rPr>
        <w:t xml:space="preserve"> whether all files were originally arranged alphabetically as one unit, or in separate series according to subject matter, and given the present state of the folders, the processors decided to separate the folders into series according to subject matter that would be arranged alphabetically within each series.</w:t>
      </w:r>
    </w:p>
    <w:p w:rsidR="003960B5" w:rsidRDefault="003960B5" w14:paraId="39ECDE82" w14:textId="77777777">
      <w:pPr>
        <w:ind w:left="1440"/>
        <w:rPr>
          <w:sz w:val="24"/>
        </w:rPr>
      </w:pPr>
    </w:p>
    <w:p w:rsidR="003960B5" w:rsidP="6D3F240E" w:rsidRDefault="003960B5" w14:paraId="4F20EE1A" w14:textId="4210CA86">
      <w:pPr>
        <w:ind w:left="1440"/>
        <w:rPr>
          <w:sz w:val="24"/>
          <w:szCs w:val="24"/>
        </w:rPr>
      </w:pPr>
      <w:r w:rsidRPr="6D3F240E" w:rsidR="003960B5">
        <w:rPr>
          <w:sz w:val="24"/>
          <w:szCs w:val="24"/>
        </w:rPr>
        <w:t>In processing the collection, original folders were replaced with acid-free folders</w:t>
      </w:r>
      <w:r w:rsidRPr="6D3F240E" w:rsidR="003960B5">
        <w:rPr>
          <w:sz w:val="24"/>
          <w:szCs w:val="24"/>
        </w:rPr>
        <w:t xml:space="preserve">.  </w:t>
      </w:r>
      <w:r w:rsidRPr="6D3F240E" w:rsidR="003960B5">
        <w:rPr>
          <w:sz w:val="24"/>
          <w:szCs w:val="24"/>
        </w:rPr>
        <w:t>Folders were labeled, either following the original labeling, or in the case of missing or incorrect labels were assigned folder titles</w:t>
      </w:r>
      <w:r w:rsidRPr="6D3F240E" w:rsidR="003960B5">
        <w:rPr>
          <w:sz w:val="24"/>
          <w:szCs w:val="24"/>
        </w:rPr>
        <w:t xml:space="preserve">.  </w:t>
      </w:r>
      <w:r w:rsidRPr="6D3F240E" w:rsidR="003960B5">
        <w:rPr>
          <w:sz w:val="24"/>
          <w:szCs w:val="24"/>
        </w:rPr>
        <w:t xml:space="preserve">Folder titles assigned by the processors are </w:t>
      </w:r>
      <w:r w:rsidRPr="6D3F240E" w:rsidR="003960B5">
        <w:rPr>
          <w:sz w:val="24"/>
          <w:szCs w:val="24"/>
        </w:rPr>
        <w:t>indicated</w:t>
      </w:r>
      <w:r w:rsidRPr="6D3F240E" w:rsidR="003960B5">
        <w:rPr>
          <w:sz w:val="24"/>
          <w:szCs w:val="24"/>
        </w:rPr>
        <w:t xml:space="preserve"> in the inventory enclosed in square brackets</w:t>
      </w:r>
      <w:r w:rsidRPr="6D3F240E" w:rsidR="235BB4B6">
        <w:rPr>
          <w:sz w:val="24"/>
          <w:szCs w:val="24"/>
        </w:rPr>
        <w:t xml:space="preserve">. </w:t>
      </w:r>
      <w:r w:rsidRPr="6D3F240E" w:rsidR="003960B5">
        <w:rPr>
          <w:sz w:val="24"/>
          <w:szCs w:val="24"/>
        </w:rPr>
        <w:t>All metal fasteners were removed</w:t>
      </w:r>
      <w:r w:rsidRPr="6D3F240E" w:rsidR="7720E6E7">
        <w:rPr>
          <w:sz w:val="24"/>
          <w:szCs w:val="24"/>
        </w:rPr>
        <w:t xml:space="preserve">. </w:t>
      </w:r>
    </w:p>
    <w:p w:rsidR="003960B5" w:rsidRDefault="003960B5" w14:paraId="3D5B4339" w14:textId="77777777">
      <w:pPr>
        <w:ind w:left="1440"/>
        <w:rPr>
          <w:sz w:val="24"/>
        </w:rPr>
      </w:pPr>
    </w:p>
    <w:p w:rsidR="003960B5" w:rsidRDefault="002470B3" w14:paraId="712EAB22" w14:textId="77777777">
      <w:pPr>
        <w:spacing w:line="19" w:lineRule="exact"/>
        <w:rPr>
          <w:sz w:val="24"/>
        </w:rPr>
      </w:pPr>
      <w:r>
        <w:rPr>
          <w:noProof/>
        </w:rPr>
        <mc:AlternateContent>
          <mc:Choice Requires="wps">
            <w:drawing>
              <wp:anchor distT="0" distB="0" distL="114300" distR="114300" simplePos="0" relativeHeight="251656704" behindDoc="1" locked="1" layoutInCell="0" allowOverlap="1" wp14:anchorId="25BCA7A1" wp14:editId="517797D7">
                <wp:simplePos x="0" y="0"/>
                <wp:positionH relativeFrom="page">
                  <wp:posOffset>914400</wp:posOffset>
                </wp:positionH>
                <wp:positionV relativeFrom="paragraph">
                  <wp:posOffset>0</wp:posOffset>
                </wp:positionV>
                <wp:extent cx="5943600" cy="12065"/>
                <wp:effectExtent l="0" t="0" r="0" b="0"/>
                <wp:wrapNone/>
                <wp:docPr id="18933361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08EA58">
              <v:rect id="Rectangle 5"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1F70FA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266837DB" w14:textId="77777777">
      <w:pPr>
        <w:ind w:firstLine="720"/>
        <w:rPr>
          <w:b/>
          <w:bCs/>
          <w:sz w:val="24"/>
        </w:rPr>
      </w:pPr>
    </w:p>
    <w:p w:rsidR="003960B5" w:rsidRDefault="003960B5" w14:paraId="073393D2" w14:textId="77777777">
      <w:pPr>
        <w:ind w:firstLine="720"/>
        <w:rPr>
          <w:b/>
          <w:bCs/>
          <w:sz w:val="24"/>
        </w:rPr>
      </w:pPr>
      <w:r>
        <w:rPr>
          <w:b/>
          <w:bCs/>
          <w:sz w:val="24"/>
        </w:rPr>
        <w:t>Index Terms</w:t>
      </w:r>
    </w:p>
    <w:p w:rsidR="003960B5" w:rsidRDefault="003960B5" w14:paraId="60BA88CC" w14:textId="77777777">
      <w:pPr>
        <w:rPr>
          <w:b/>
          <w:bCs/>
          <w:sz w:val="24"/>
        </w:rPr>
      </w:pPr>
    </w:p>
    <w:p w:rsidR="003960B5" w:rsidP="6D3F240E" w:rsidRDefault="003960B5" w14:paraId="6F1EEC13" w14:textId="42E8E0BB">
      <w:pPr>
        <w:ind w:left="1440"/>
        <w:rPr>
          <w:sz w:val="24"/>
          <w:szCs w:val="24"/>
        </w:rPr>
      </w:pPr>
      <w:r w:rsidRPr="6D3F240E" w:rsidR="003960B5">
        <w:rPr>
          <w:sz w:val="24"/>
          <w:szCs w:val="24"/>
        </w:rPr>
        <w:t>The papers are indexed under the following headings in th</w:t>
      </w:r>
      <w:r w:rsidRPr="6D3F240E" w:rsidR="00D02160">
        <w:rPr>
          <w:sz w:val="24"/>
          <w:szCs w:val="24"/>
        </w:rPr>
        <w:t xml:space="preserve">e Tuskegee University Library’s </w:t>
      </w:r>
      <w:r w:rsidRPr="6D3F240E" w:rsidR="003960B5">
        <w:rPr>
          <w:sz w:val="24"/>
          <w:szCs w:val="24"/>
        </w:rPr>
        <w:t>online catalog</w:t>
      </w:r>
      <w:r w:rsidRPr="6D3F240E" w:rsidR="003960B5">
        <w:rPr>
          <w:sz w:val="24"/>
          <w:szCs w:val="24"/>
        </w:rPr>
        <w:t xml:space="preserve">.  </w:t>
      </w:r>
      <w:r w:rsidRPr="6D3F240E" w:rsidR="003960B5">
        <w:rPr>
          <w:sz w:val="24"/>
          <w:szCs w:val="24"/>
        </w:rPr>
        <w:t xml:space="preserve">Researchers seeking materials about related subjects, persons, </w:t>
      </w:r>
      <w:r w:rsidRPr="6D3F240E" w:rsidR="4E08F303">
        <w:rPr>
          <w:sz w:val="24"/>
          <w:szCs w:val="24"/>
        </w:rPr>
        <w:t>organizations,</w:t>
      </w:r>
      <w:r w:rsidRPr="6D3F240E" w:rsidR="003960B5">
        <w:rPr>
          <w:sz w:val="24"/>
          <w:szCs w:val="24"/>
        </w:rPr>
        <w:t xml:space="preserve"> or places should search the catalog using these headings.</w:t>
      </w:r>
    </w:p>
    <w:p w:rsidR="003960B5" w:rsidRDefault="003960B5" w14:paraId="1053794F" w14:textId="77777777">
      <w:pPr>
        <w:ind w:left="1440"/>
        <w:rPr>
          <w:sz w:val="24"/>
        </w:rPr>
      </w:pPr>
    </w:p>
    <w:p w:rsidR="003960B5" w:rsidRDefault="003960B5" w14:paraId="6D618E75" w14:textId="77777777">
      <w:pPr>
        <w:ind w:left="1440"/>
        <w:rPr>
          <w:sz w:val="24"/>
        </w:rPr>
      </w:pPr>
      <w:r w:rsidRPr="6D3F240E" w:rsidR="003960B5">
        <w:rPr>
          <w:b w:val="1"/>
          <w:bCs w:val="1"/>
          <w:sz w:val="24"/>
          <w:szCs w:val="24"/>
        </w:rPr>
        <w:t>Subjects:</w:t>
      </w:r>
    </w:p>
    <w:p w:rsidR="4136AE47" w:rsidP="6D3F240E" w:rsidRDefault="4136AE47" w14:paraId="07E50F2C" w14:textId="51CBFC7E">
      <w:pPr>
        <w:pStyle w:val="ListParagraph"/>
        <w:numPr>
          <w:ilvl w:val="2"/>
          <w:numId w:val="3"/>
        </w:numPr>
        <w:rPr/>
      </w:pPr>
      <w:r w:rsidR="4136AE47">
        <w:rPr/>
        <w:t>Dining Room and Dormitory A</w:t>
      </w:r>
      <w:r w:rsidR="155DB859">
        <w:rPr/>
        <w:t xml:space="preserve"> (The Mississippi Industrial College)</w:t>
      </w:r>
    </w:p>
    <w:p w:rsidR="4136AE47" w:rsidP="6D3F240E" w:rsidRDefault="4136AE47" w14:paraId="630BD009" w14:textId="7602A94C">
      <w:pPr>
        <w:pStyle w:val="ListParagraph"/>
        <w:numPr>
          <w:ilvl w:val="2"/>
          <w:numId w:val="3"/>
        </w:numPr>
        <w:rPr/>
      </w:pPr>
      <w:r w:rsidR="4136AE47">
        <w:rPr/>
        <w:t>Floor Plan of Science Building</w:t>
      </w:r>
    </w:p>
    <w:p w:rsidR="4136AE47" w:rsidP="6D3F240E" w:rsidRDefault="4136AE47" w14:paraId="0D330F23" w14:textId="47552990">
      <w:pPr>
        <w:pStyle w:val="ListParagraph"/>
        <w:numPr>
          <w:ilvl w:val="2"/>
          <w:numId w:val="3"/>
        </w:numPr>
        <w:rPr/>
      </w:pPr>
      <w:r w:rsidR="4136AE47">
        <w:rPr/>
        <w:t>Tuskegee Institute Chapel</w:t>
      </w:r>
    </w:p>
    <w:p w:rsidR="4136AE47" w:rsidP="6D3F240E" w:rsidRDefault="4136AE47" w14:paraId="22135618" w14:textId="6C4ABFF5">
      <w:pPr>
        <w:pStyle w:val="ListParagraph"/>
        <w:numPr>
          <w:ilvl w:val="2"/>
          <w:numId w:val="3"/>
        </w:numPr>
        <w:rPr/>
      </w:pPr>
      <w:r w:rsidR="4136AE47">
        <w:rPr/>
        <w:t>Home Economics Building</w:t>
      </w:r>
    </w:p>
    <w:p w:rsidR="4136AE47" w:rsidP="6D3F240E" w:rsidRDefault="4136AE47" w14:paraId="4DEF6863" w14:textId="0AC0EF03">
      <w:pPr>
        <w:pStyle w:val="ListParagraph"/>
        <w:numPr>
          <w:ilvl w:val="2"/>
          <w:numId w:val="3"/>
        </w:numPr>
        <w:rPr/>
      </w:pPr>
      <w:r w:rsidR="4136AE47">
        <w:rPr/>
        <w:t>Addition &amp; Renovation Library Building</w:t>
      </w:r>
    </w:p>
    <w:p w:rsidR="4136AE47" w:rsidP="6D3F240E" w:rsidRDefault="4136AE47" w14:paraId="7608A3A3" w14:textId="2FE9F887">
      <w:pPr>
        <w:pStyle w:val="ListParagraph"/>
        <w:numPr>
          <w:ilvl w:val="2"/>
          <w:numId w:val="3"/>
        </w:numPr>
        <w:rPr/>
      </w:pPr>
      <w:r w:rsidR="4136AE47">
        <w:rPr/>
        <w:t>White Hall Basement &amp; Ground Floor Plans</w:t>
      </w:r>
    </w:p>
    <w:p w:rsidR="2369EDD0" w:rsidP="6D3F240E" w:rsidRDefault="2369EDD0" w14:paraId="4D934927" w14:textId="0F18788B">
      <w:pPr>
        <w:pStyle w:val="ListParagraph"/>
        <w:numPr>
          <w:ilvl w:val="2"/>
          <w:numId w:val="3"/>
        </w:numPr>
        <w:rPr/>
      </w:pPr>
      <w:r w:rsidR="2369EDD0">
        <w:rPr/>
        <w:t>White Hall</w:t>
      </w:r>
    </w:p>
    <w:p w:rsidR="2369EDD0" w:rsidP="6D3F240E" w:rsidRDefault="2369EDD0" w14:paraId="4943BE04" w14:textId="015A51B9">
      <w:pPr>
        <w:pStyle w:val="ListParagraph"/>
        <w:numPr>
          <w:ilvl w:val="2"/>
          <w:numId w:val="3"/>
        </w:numPr>
        <w:rPr/>
      </w:pPr>
      <w:r w:rsidR="2369EDD0">
        <w:rPr/>
        <w:t>Wall Sections Miscellaneous Detail</w:t>
      </w:r>
    </w:p>
    <w:p w:rsidR="2369EDD0" w:rsidP="6D3F240E" w:rsidRDefault="2369EDD0" w14:paraId="604A8575" w14:textId="164EB616">
      <w:pPr>
        <w:pStyle w:val="ListParagraph"/>
        <w:numPr>
          <w:ilvl w:val="2"/>
          <w:numId w:val="3"/>
        </w:numPr>
        <w:rPr/>
      </w:pPr>
      <w:r w:rsidR="2369EDD0">
        <w:rPr/>
        <w:t>Library Building (Wiley University Marshal Texas)</w:t>
      </w:r>
    </w:p>
    <w:p w:rsidR="2369EDD0" w:rsidP="6D3F240E" w:rsidRDefault="2369EDD0" w14:paraId="6CC02B14" w14:textId="138D558B">
      <w:pPr>
        <w:pStyle w:val="ListParagraph"/>
        <w:numPr>
          <w:ilvl w:val="2"/>
          <w:numId w:val="3"/>
        </w:numPr>
        <w:rPr/>
      </w:pPr>
      <w:r w:rsidR="2369EDD0">
        <w:rPr/>
        <w:t>Proposed Additions to Home Economics</w:t>
      </w:r>
    </w:p>
    <w:p w:rsidR="2369EDD0" w:rsidP="6D3F240E" w:rsidRDefault="2369EDD0" w14:paraId="244111C5" w14:textId="67B9755A">
      <w:pPr>
        <w:pStyle w:val="ListParagraph"/>
        <w:numPr>
          <w:ilvl w:val="2"/>
          <w:numId w:val="3"/>
        </w:numPr>
        <w:rPr/>
      </w:pPr>
      <w:r w:rsidR="2369EDD0">
        <w:rPr/>
        <w:t>Second Floor Plan (Douglas Hall at Tuskegee University)</w:t>
      </w:r>
    </w:p>
    <w:p w:rsidR="6D3F240E" w:rsidP="6D3F240E" w:rsidRDefault="6D3F240E" w14:paraId="041A0B52" w14:textId="54E8424F">
      <w:pPr>
        <w:pStyle w:val="ListParagraph"/>
        <w:numPr>
          <w:ilvl w:val="2"/>
          <w:numId w:val="3"/>
        </w:numPr>
        <w:rPr/>
      </w:pPr>
    </w:p>
    <w:p w:rsidR="6D3F240E" w:rsidP="6D3F240E" w:rsidRDefault="6D3F240E" w14:paraId="082F13BA" w14:textId="2E6BBD56">
      <w:pPr>
        <w:pStyle w:val="Normal"/>
        <w:ind w:left="0"/>
      </w:pPr>
    </w:p>
    <w:p w:rsidR="6D3F240E" w:rsidP="6D3F240E" w:rsidRDefault="6D3F240E" w14:paraId="76471DA8" w14:textId="3F4CA388">
      <w:pPr>
        <w:pStyle w:val="Normal"/>
        <w:ind w:left="1440"/>
        <w:rPr>
          <w:b w:val="1"/>
          <w:bCs w:val="1"/>
          <w:sz w:val="24"/>
          <w:szCs w:val="24"/>
        </w:rPr>
      </w:pPr>
    </w:p>
    <w:p w:rsidR="003960B5" w:rsidRDefault="003960B5" w14:paraId="057F56CC" w14:textId="77777777">
      <w:pPr>
        <w:ind w:left="1440"/>
        <w:rPr>
          <w:sz w:val="24"/>
        </w:rPr>
      </w:pPr>
      <w:r>
        <w:rPr>
          <w:sz w:val="24"/>
        </w:rPr>
        <w:tab/>
      </w:r>
    </w:p>
    <w:p w:rsidR="003960B5" w:rsidP="6D3F240E" w:rsidRDefault="003960B5" w14:paraId="0131707C" w14:textId="63E2FD02">
      <w:pPr>
        <w:ind w:left="1440"/>
        <w:rPr>
          <w:b w:val="1"/>
          <w:bCs w:val="1"/>
          <w:sz w:val="24"/>
          <w:szCs w:val="24"/>
        </w:rPr>
      </w:pPr>
      <w:r w:rsidRPr="6D3F240E" w:rsidR="003960B5">
        <w:rPr>
          <w:b w:val="1"/>
          <w:bCs w:val="1"/>
          <w:sz w:val="24"/>
          <w:szCs w:val="24"/>
        </w:rPr>
        <w:t>Person</w:t>
      </w:r>
      <w:r w:rsidRPr="6D3F240E" w:rsidR="477FD783">
        <w:rPr>
          <w:b w:val="1"/>
          <w:bCs w:val="1"/>
          <w:sz w:val="24"/>
          <w:szCs w:val="24"/>
        </w:rPr>
        <w:t xml:space="preserve"> (</w:t>
      </w:r>
      <w:r w:rsidRPr="6D3F240E" w:rsidR="003960B5">
        <w:rPr>
          <w:b w:val="1"/>
          <w:bCs w:val="1"/>
          <w:sz w:val="24"/>
          <w:szCs w:val="24"/>
        </w:rPr>
        <w:t>s</w:t>
      </w:r>
      <w:r w:rsidRPr="6D3F240E" w:rsidR="7FE208F3">
        <w:rPr>
          <w:b w:val="1"/>
          <w:bCs w:val="1"/>
          <w:sz w:val="24"/>
          <w:szCs w:val="24"/>
        </w:rPr>
        <w:t>)</w:t>
      </w:r>
      <w:r w:rsidRPr="6D3F240E" w:rsidR="003960B5">
        <w:rPr>
          <w:b w:val="1"/>
          <w:bCs w:val="1"/>
          <w:sz w:val="24"/>
          <w:szCs w:val="24"/>
        </w:rPr>
        <w:t>:</w:t>
      </w:r>
    </w:p>
    <w:p w:rsidR="003960B5" w:rsidP="6D3F240E" w:rsidRDefault="003960B5" w14:paraId="16A12188" w14:textId="77777777">
      <w:pPr>
        <w:rPr>
          <w:sz w:val="24"/>
          <w:szCs w:val="24"/>
        </w:rPr>
      </w:pPr>
      <w:r>
        <w:tab/>
      </w:r>
      <w:r>
        <w:tab/>
      </w:r>
      <w:r>
        <w:tab/>
      </w:r>
      <w:r w:rsidRPr="6D3F240E" w:rsidR="04C60E2E">
        <w:rPr>
          <w:sz w:val="24"/>
          <w:szCs w:val="24"/>
        </w:rPr>
        <w:t xml:space="preserve">Robert R. Taylor </w:t>
      </w:r>
    </w:p>
    <w:p w:rsidR="003960B5" w:rsidRDefault="003960B5" w14:paraId="3E90254A" w14:textId="77777777">
      <w:pPr>
        <w:ind w:left="1440"/>
        <w:rPr>
          <w:sz w:val="24"/>
        </w:rPr>
      </w:pPr>
    </w:p>
    <w:p w:rsidR="003960B5" w:rsidRDefault="002470B3" w14:paraId="3AF35B47" w14:textId="77777777">
      <w:pPr>
        <w:spacing w:line="19" w:lineRule="exact"/>
        <w:rPr>
          <w:sz w:val="24"/>
        </w:rPr>
      </w:pPr>
      <w:r>
        <w:rPr>
          <w:noProof/>
        </w:rPr>
        <mc:AlternateContent>
          <mc:Choice Requires="wps">
            <w:drawing>
              <wp:anchor distT="0" distB="0" distL="114300" distR="114300" simplePos="0" relativeHeight="251661824" behindDoc="1" locked="1" layoutInCell="0" allowOverlap="1" wp14:anchorId="7408F077" wp14:editId="15FDEB83">
                <wp:simplePos x="0" y="0"/>
                <wp:positionH relativeFrom="page">
                  <wp:posOffset>914400</wp:posOffset>
                </wp:positionH>
                <wp:positionV relativeFrom="paragraph">
                  <wp:posOffset>0</wp:posOffset>
                </wp:positionV>
                <wp:extent cx="5943600" cy="12065"/>
                <wp:effectExtent l="0" t="0" r="0" b="0"/>
                <wp:wrapNone/>
                <wp:docPr id="5040465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5CB2C3">
              <v:rect id="Rectangle 10"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F32A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25019301" w14:textId="77777777">
      <w:pPr>
        <w:rPr>
          <w:b/>
          <w:bCs/>
          <w:sz w:val="28"/>
          <w:szCs w:val="28"/>
        </w:rPr>
      </w:pPr>
    </w:p>
    <w:p w:rsidR="003960B5" w:rsidRDefault="003960B5" w14:paraId="48714988" w14:textId="77777777">
      <w:pPr>
        <w:rPr>
          <w:sz w:val="28"/>
          <w:szCs w:val="28"/>
        </w:rPr>
      </w:pPr>
      <w:r w:rsidRPr="6D3F240E" w:rsidR="003960B5">
        <w:rPr>
          <w:b w:val="1"/>
          <w:bCs w:val="1"/>
          <w:sz w:val="28"/>
          <w:szCs w:val="28"/>
        </w:rPr>
        <w:t>Biography</w:t>
      </w:r>
    </w:p>
    <w:p w:rsidR="003960B5" w:rsidP="6D3F240E" w:rsidRDefault="003960B5" w14:paraId="7626A84D" w14:textId="447FE8E7">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p>
    <w:p w:rsidR="003960B5" w:rsidP="6D3F240E" w:rsidRDefault="003960B5" w14:paraId="1897DD14" w14:textId="3F7E5B3D">
      <w:p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D3F240E" w:rsidR="47ADF33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Robert Robinson Taylor was born in 1868 Wilmington, North Carolina to an enslaved mother, and white father that granted Taylor the mobility of a freedman before the Civil War. After years of carpentry, Taylor attended </w:t>
      </w:r>
      <w:r w:rsidRPr="6D3F240E" w:rsidR="47ADF33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MIT</w:t>
      </w:r>
      <w:r w:rsidRPr="6D3F240E" w:rsidR="47ADF33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to study architecture where he would continue to use the skill to design buildings in states such as Massachusetts, Alabama, Ohio, and the country of Liberia. He is remembered as the first, professionally trained, Black architect from MIT.</w:t>
      </w:r>
    </w:p>
    <w:p w:rsidR="003960B5" w:rsidP="6D3F240E" w:rsidRDefault="003960B5" w14:paraId="0B88AEE9" w14:textId="22DC0AFC">
      <w:pPr>
        <w:spacing w:before="0" w:beforeAutospacing="off" w:after="0" w:afterAutospacing="off"/>
      </w:pP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w:rsidR="003960B5" w:rsidP="6D3F240E" w:rsidRDefault="003960B5" w14:paraId="36486E54" w14:textId="55A71BA1">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Taylor is most reputable for his architectural contributions </w:t>
      </w: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to</w:t>
      </w: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multiple buildings at Tuskegee Normal and Industrial Institute. Invited by Booker T. Washington in the late 1890’s to orchestrate industrial programs and projects, Robert R. Taylor took to working on designs for Tuskegee—constructing a plethora of Tuskegee buildings between 1892 and 1930. He also served as an architectural instructor for the school as he, simultaneously, took to architectural business. Buildings would include Science Hall/Thrasher Hall (1893), The Chapel (1898), The Oaks (1899), and Huntington Hall (1899) to name a few. By 1925, Taylor would become the vice principal of Tuskegee Institute and help plan the abroad location of the Booker T. Washington Institute in 1929 Libera. In the same year, he would receive an honorary doctorate from Lincoln University.</w:t>
      </w:r>
    </w:p>
    <w:p w:rsidR="003960B5" w:rsidP="6D3F240E" w:rsidRDefault="003960B5" w14:paraId="663BC9C7" w14:textId="4D5C5C36">
      <w:pPr>
        <w:spacing w:before="0" w:beforeAutospacing="off" w:after="0" w:afterAutospacing="off"/>
      </w:pP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w:rsidR="003960B5" w:rsidP="6D3F240E" w:rsidRDefault="003960B5" w14:paraId="2E95FCDF" w14:textId="20520577">
      <w:pPr>
        <w:spacing w:before="0" w:beforeAutospacing="off" w:after="0" w:afterAutospacing="off"/>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6D3F240E" w:rsidR="47ADF334">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He would retire from Tuskegee in 1932 after a heart attack and return to his hometown, Wilmington, North Carolina. Taylor would spend the end of his life devoted to social justice issues and serving the Fayetteville State Teacher’s College as a trustee.</w:t>
      </w:r>
    </w:p>
    <w:p w:rsidR="003960B5" w:rsidP="6D3F240E" w:rsidRDefault="003960B5" w14:paraId="4B95D260" w14:textId="45B261D7">
      <w:pPr>
        <w:spacing w:before="0" w:beforeAutospacing="off" w:after="0" w:afterAutospacing="off"/>
      </w:pP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t>
      </w:r>
    </w:p>
    <w:p w:rsidR="003960B5" w:rsidP="6D3F240E" w:rsidRDefault="003960B5" w14:paraId="13AB012E" w14:textId="3E99AD9B">
      <w:pPr>
        <w:spacing w:before="0" w:beforeAutospacing="off" w:after="0" w:afterAutospacing="off"/>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Taylor passed on December 13th, </w:t>
      </w: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1942,</w:t>
      </w:r>
      <w:r w:rsidRPr="6D3F240E" w:rsidR="47ADF334">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 while visiting John A. Andrew Memorial Hospital—a building he designed.</w:t>
      </w:r>
    </w:p>
    <w:p w:rsidR="003960B5" w:rsidP="6D3F240E" w:rsidRDefault="003960B5" w14:paraId="3D1EBAC7" w14:textId="5555C9BE">
      <w:pPr>
        <w:pStyle w:val="Normal"/>
      </w:pPr>
      <w:r>
        <w:br/>
      </w:r>
    </w:p>
    <w:p w:rsidR="003960B5" w:rsidP="6D3F240E" w:rsidRDefault="002470B3" w14:paraId="078F4CBD" w14:textId="68DF8E89">
      <w:pPr>
        <w:pStyle w:val="Normal"/>
        <w:spacing w:line="19" w:lineRule="exact"/>
        <w:rPr>
          <w:sz w:val="24"/>
          <w:szCs w:val="24"/>
        </w:rPr>
      </w:pPr>
      <w:r>
        <w:rPr>
          <w:noProof/>
        </w:rPr>
        <mc:AlternateContent>
          <mc:Choice Requires="wps">
            <w:drawing>
              <wp:anchor distT="0" distB="0" distL="114300" distR="114300" simplePos="0" relativeHeight="251657728" behindDoc="1" locked="1" layoutInCell="0" allowOverlap="1" wp14:anchorId="4940B1D1" wp14:editId="51F285BA">
                <wp:simplePos x="0" y="0"/>
                <wp:positionH relativeFrom="page">
                  <wp:posOffset>914400</wp:posOffset>
                </wp:positionH>
                <wp:positionV relativeFrom="paragraph">
                  <wp:posOffset>0</wp:posOffset>
                </wp:positionV>
                <wp:extent cx="5943600" cy="12065"/>
                <wp:effectExtent l="0" t="0" r="0" b="0"/>
                <wp:wrapNone/>
                <wp:docPr id="103136530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CA5BD5">
              <v:rect id="Rectangle 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38A49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1F7F903B" w14:textId="77777777">
      <w:pPr>
        <w:tabs>
          <w:tab w:val="center" w:pos="4680"/>
        </w:tabs>
        <w:ind w:firstLine="1440"/>
        <w:rPr>
          <w:sz w:val="24"/>
        </w:rPr>
      </w:pPr>
      <w:r>
        <w:rPr>
          <w:sz w:val="24"/>
        </w:rPr>
        <w:tab/>
      </w:r>
    </w:p>
    <w:p w:rsidR="003960B5" w:rsidRDefault="003960B5" w14:paraId="7BCCE94B" w14:textId="77777777">
      <w:pPr>
        <w:rPr>
          <w:sz w:val="24"/>
        </w:rPr>
      </w:pPr>
      <w:r w:rsidRPr="6D3F240E" w:rsidR="003960B5">
        <w:rPr>
          <w:b w:val="1"/>
          <w:bCs w:val="1"/>
          <w:sz w:val="28"/>
          <w:szCs w:val="28"/>
        </w:rPr>
        <w:t>Scope and Contents</w:t>
      </w:r>
    </w:p>
    <w:p w:rsidR="6D3F240E" w:rsidP="6D3F240E" w:rsidRDefault="6D3F240E" w14:paraId="039D5262" w14:textId="241E90CB">
      <w:pPr>
        <w:pStyle w:val="Normal"/>
        <w:rPr>
          <w:b w:val="1"/>
          <w:bCs w:val="1"/>
          <w:sz w:val="28"/>
          <w:szCs w:val="28"/>
        </w:rPr>
      </w:pPr>
    </w:p>
    <w:p w:rsidR="2CE5315A" w:rsidP="6D3F240E" w:rsidRDefault="2CE5315A" w14:paraId="2844E218" w14:textId="10CC056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collection compiled by Robert R. Taylor </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comprises</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range of documents, including illustrations and maps, dating from the 1900s to the 1970s. These materials primarily consist of blueprints </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displaying</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architectural designs by Robert, who played a significant role in constructing </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numerous</w:t>
      </w:r>
      <w:r w:rsidRPr="6D3F240E" w:rsidR="2CE531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cherished buildings on Tuskegee's campus, notably the inaugural Chapel. The maps and illustrations within this collection offer visual representations of various structures on the Tuskegee campus and other affiliated institutions.</w:t>
      </w:r>
    </w:p>
    <w:p w:rsidR="003960B5" w:rsidRDefault="003960B5" w14:paraId="7F1ED57B" w14:textId="77777777">
      <w:pPr>
        <w:rPr>
          <w:sz w:val="24"/>
        </w:rPr>
      </w:pPr>
    </w:p>
    <w:p w:rsidR="003960B5" w:rsidRDefault="002470B3" w14:paraId="1FB4F30C" w14:textId="77777777">
      <w:pPr>
        <w:spacing w:line="19" w:lineRule="exact"/>
        <w:rPr>
          <w:sz w:val="24"/>
        </w:rPr>
      </w:pPr>
      <w:r>
        <w:rPr>
          <w:noProof/>
        </w:rPr>
        <mc:AlternateContent>
          <mc:Choice Requires="wps">
            <w:drawing>
              <wp:anchor distT="0" distB="0" distL="114300" distR="114300" simplePos="0" relativeHeight="251658752" behindDoc="1" locked="1" layoutInCell="0" allowOverlap="1" wp14:anchorId="60011280" wp14:editId="242FA1DA">
                <wp:simplePos x="0" y="0"/>
                <wp:positionH relativeFrom="page">
                  <wp:posOffset>914400</wp:posOffset>
                </wp:positionH>
                <wp:positionV relativeFrom="paragraph">
                  <wp:posOffset>0</wp:posOffset>
                </wp:positionV>
                <wp:extent cx="5943600" cy="12065"/>
                <wp:effectExtent l="0" t="0" r="0" b="0"/>
                <wp:wrapNone/>
                <wp:docPr id="63179766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131FE5">
              <v:rect id="Rectangle 7"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47F24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7BDCD598" w14:textId="77777777">
      <w:pPr>
        <w:ind w:firstLine="4320"/>
        <w:rPr>
          <w:sz w:val="24"/>
        </w:rPr>
      </w:pPr>
    </w:p>
    <w:p w:rsidR="003960B5" w:rsidRDefault="003960B5" w14:paraId="61FB17EF" w14:textId="77777777">
      <w:pPr>
        <w:rPr>
          <w:b/>
          <w:bCs/>
          <w:sz w:val="28"/>
          <w:szCs w:val="28"/>
        </w:rPr>
      </w:pPr>
      <w:r>
        <w:rPr>
          <w:b/>
          <w:bCs/>
          <w:sz w:val="28"/>
          <w:szCs w:val="28"/>
        </w:rPr>
        <w:t>Arrangement</w:t>
      </w:r>
    </w:p>
    <w:p w:rsidR="003960B5" w:rsidRDefault="003960B5" w14:paraId="78D2256E" w14:textId="77777777">
      <w:pPr>
        <w:rPr>
          <w:b/>
          <w:bCs/>
          <w:sz w:val="28"/>
          <w:szCs w:val="28"/>
        </w:rPr>
      </w:pPr>
    </w:p>
    <w:p w:rsidR="003960B5" w:rsidRDefault="003960B5" w14:paraId="30F2E599" w14:textId="77777777">
      <w:pPr>
        <w:ind w:left="720"/>
        <w:rPr>
          <w:sz w:val="24"/>
        </w:rPr>
      </w:pPr>
      <w:r>
        <w:rPr>
          <w:sz w:val="24"/>
        </w:rPr>
        <w:t xml:space="preserve">The papers are arranged into three series: </w:t>
      </w:r>
    </w:p>
    <w:p w:rsidR="003960B5" w:rsidRDefault="003960B5" w14:paraId="715EE324" w14:textId="77777777">
      <w:pPr>
        <w:ind w:left="720"/>
        <w:rPr>
          <w:sz w:val="24"/>
        </w:rPr>
      </w:pPr>
    </w:p>
    <w:p w:rsidR="003960B5" w:rsidP="6D3F240E" w:rsidRDefault="003960B5" w14:paraId="603CBDA2" w14:textId="562F0487">
      <w:pPr>
        <w:ind w:left="720"/>
        <w:rPr>
          <w:sz w:val="24"/>
          <w:szCs w:val="24"/>
        </w:rPr>
      </w:pPr>
      <w:r w:rsidRPr="6D3F240E" w:rsidR="003960B5">
        <w:rPr>
          <w:sz w:val="24"/>
          <w:szCs w:val="24"/>
        </w:rPr>
        <w:t xml:space="preserve">Series I: </w:t>
      </w:r>
      <w:r>
        <w:tab/>
      </w:r>
      <w:r w:rsidRPr="6D3F240E" w:rsidR="4BDDBD0A">
        <w:rPr>
          <w:sz w:val="24"/>
          <w:szCs w:val="24"/>
        </w:rPr>
        <w:t>Maps and Illustrations (1900-70)</w:t>
      </w:r>
    </w:p>
    <w:p w:rsidR="003960B5" w:rsidRDefault="002470B3" w14:paraId="0B45A7F8" w14:textId="77777777">
      <w:pPr>
        <w:spacing w:line="19" w:lineRule="exact"/>
        <w:rPr>
          <w:sz w:val="24"/>
        </w:rPr>
      </w:pPr>
      <w:r>
        <w:rPr>
          <w:noProof/>
        </w:rPr>
        <mc:AlternateContent>
          <mc:Choice Requires="wps">
            <w:drawing>
              <wp:anchor distT="0" distB="0" distL="114300" distR="114300" simplePos="0" relativeHeight="251659776" behindDoc="1" locked="1" layoutInCell="0" allowOverlap="1" wp14:anchorId="5260EA82" wp14:editId="6B114D8C">
                <wp:simplePos x="0" y="0"/>
                <wp:positionH relativeFrom="page">
                  <wp:posOffset>914400</wp:posOffset>
                </wp:positionH>
                <wp:positionV relativeFrom="paragraph">
                  <wp:posOffset>0</wp:posOffset>
                </wp:positionV>
                <wp:extent cx="5943600" cy="12065"/>
                <wp:effectExtent l="0" t="0" r="0" b="0"/>
                <wp:wrapNone/>
                <wp:docPr id="1224709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221285">
              <v:rect id="Rectangle 8"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E9350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0A498DAB" w14:textId="77777777">
      <w:pPr>
        <w:rPr>
          <w:b/>
          <w:bCs/>
          <w:sz w:val="28"/>
          <w:szCs w:val="28"/>
        </w:rPr>
      </w:pPr>
    </w:p>
    <w:p w:rsidR="003960B5" w:rsidRDefault="003960B5" w14:paraId="42CC91EB" w14:textId="77777777">
      <w:pPr>
        <w:rPr>
          <w:b/>
          <w:bCs/>
          <w:sz w:val="28"/>
          <w:szCs w:val="28"/>
        </w:rPr>
      </w:pPr>
      <w:r>
        <w:rPr>
          <w:b/>
          <w:bCs/>
          <w:sz w:val="28"/>
          <w:szCs w:val="28"/>
        </w:rPr>
        <w:t>Restrictions</w:t>
      </w:r>
    </w:p>
    <w:p w:rsidR="003960B5" w:rsidRDefault="003960B5" w14:paraId="3D06B212" w14:textId="77777777">
      <w:pPr>
        <w:rPr>
          <w:b/>
          <w:bCs/>
          <w:sz w:val="28"/>
          <w:szCs w:val="28"/>
        </w:rPr>
      </w:pPr>
    </w:p>
    <w:p w:rsidR="003960B5" w:rsidRDefault="003960B5" w14:paraId="44EA443D" w14:textId="77777777">
      <w:pPr>
        <w:ind w:left="720"/>
        <w:rPr>
          <w:b/>
          <w:bCs/>
          <w:sz w:val="24"/>
        </w:rPr>
      </w:pPr>
      <w:r>
        <w:rPr>
          <w:b/>
          <w:bCs/>
          <w:sz w:val="24"/>
        </w:rPr>
        <w:t>Restrictions on Access</w:t>
      </w:r>
    </w:p>
    <w:p w:rsidR="003960B5" w:rsidRDefault="003960B5" w14:paraId="6A48C0FC" w14:textId="77777777">
      <w:pPr>
        <w:rPr>
          <w:b/>
          <w:bCs/>
          <w:sz w:val="24"/>
        </w:rPr>
      </w:pPr>
    </w:p>
    <w:p w:rsidR="003960B5" w:rsidRDefault="003960B5" w14:paraId="042061D0" w14:textId="77777777">
      <w:pPr>
        <w:ind w:firstLine="1440"/>
        <w:rPr>
          <w:sz w:val="24"/>
        </w:rPr>
      </w:pPr>
      <w:r>
        <w:rPr>
          <w:sz w:val="24"/>
        </w:rPr>
        <w:t>There are no restrictions on access to these papers.</w:t>
      </w:r>
    </w:p>
    <w:p w:rsidR="003960B5" w:rsidRDefault="003960B5" w14:paraId="69550901" w14:textId="77777777">
      <w:pPr>
        <w:rPr>
          <w:sz w:val="24"/>
        </w:rPr>
      </w:pPr>
    </w:p>
    <w:p w:rsidR="003960B5" w:rsidRDefault="003960B5" w14:paraId="7E475E26" w14:textId="77777777">
      <w:pPr>
        <w:ind w:firstLine="720"/>
        <w:rPr>
          <w:sz w:val="24"/>
        </w:rPr>
      </w:pPr>
      <w:r>
        <w:rPr>
          <w:b/>
          <w:bCs/>
          <w:sz w:val="24"/>
        </w:rPr>
        <w:t>Restrictions on Use</w:t>
      </w:r>
    </w:p>
    <w:p w:rsidR="003960B5" w:rsidRDefault="003960B5" w14:paraId="12F3E280" w14:textId="77777777">
      <w:pPr>
        <w:rPr>
          <w:sz w:val="24"/>
        </w:rPr>
      </w:pPr>
    </w:p>
    <w:p w:rsidR="003960B5" w:rsidRDefault="003960B5" w14:paraId="3145045E" w14:textId="77777777">
      <w:pPr>
        <w:ind w:left="1440"/>
        <w:rPr>
          <w:sz w:val="24"/>
        </w:rPr>
      </w:pPr>
      <w:r>
        <w:rPr>
          <w:sz w:val="24"/>
        </w:rPr>
        <w:t>Researchers are responsible for addressing copyright issues on materials not in the public domain.</w:t>
      </w:r>
    </w:p>
    <w:p w:rsidR="003960B5" w:rsidRDefault="003960B5" w14:paraId="3FC56902" w14:textId="77777777">
      <w:pPr>
        <w:rPr>
          <w:sz w:val="24"/>
        </w:rPr>
      </w:pPr>
    </w:p>
    <w:p w:rsidR="003960B5" w:rsidRDefault="003960B5" w14:paraId="135A49EC" w14:textId="77777777">
      <w:pPr>
        <w:spacing w:line="19" w:lineRule="exact"/>
        <w:rPr>
          <w:sz w:val="24"/>
        </w:rPr>
      </w:pPr>
    </w:p>
    <w:p w:rsidR="003960B5" w:rsidRDefault="003960B5" w14:paraId="09D28E32" w14:textId="77777777">
      <w:pPr>
        <w:spacing w:line="19" w:lineRule="exact"/>
        <w:rPr>
          <w:sz w:val="24"/>
        </w:rPr>
      </w:pPr>
    </w:p>
    <w:p w:rsidR="003960B5" w:rsidRDefault="003960B5" w14:paraId="6DA5D520" w14:textId="77777777">
      <w:pPr>
        <w:spacing w:line="19" w:lineRule="exact"/>
        <w:rPr>
          <w:sz w:val="24"/>
        </w:rPr>
      </w:pPr>
    </w:p>
    <w:p w:rsidR="003960B5" w:rsidRDefault="003960B5" w14:paraId="0DEE18FA" w14:textId="77777777">
      <w:pPr>
        <w:spacing w:line="19" w:lineRule="exact"/>
        <w:rPr>
          <w:sz w:val="24"/>
        </w:rPr>
      </w:pPr>
    </w:p>
    <w:p w:rsidR="003960B5" w:rsidRDefault="003960B5" w14:paraId="0240D51D" w14:textId="77777777">
      <w:pPr>
        <w:spacing w:line="19" w:lineRule="exact"/>
        <w:rPr>
          <w:sz w:val="24"/>
        </w:rPr>
      </w:pPr>
    </w:p>
    <w:p w:rsidR="003960B5" w:rsidRDefault="003960B5" w14:paraId="0C3C660C" w14:textId="77777777">
      <w:pPr>
        <w:spacing w:line="19" w:lineRule="exact"/>
        <w:rPr>
          <w:sz w:val="24"/>
        </w:rPr>
      </w:pPr>
    </w:p>
    <w:p w:rsidR="003960B5" w:rsidRDefault="003960B5" w14:paraId="042389CC" w14:textId="77777777">
      <w:pPr>
        <w:spacing w:line="19" w:lineRule="exact"/>
        <w:rPr>
          <w:sz w:val="24"/>
        </w:rPr>
      </w:pPr>
    </w:p>
    <w:p w:rsidR="003960B5" w:rsidRDefault="002470B3" w14:paraId="6269FA64" w14:textId="77777777">
      <w:pPr>
        <w:spacing w:line="19" w:lineRule="exact"/>
        <w:rPr>
          <w:sz w:val="24"/>
        </w:rPr>
      </w:pPr>
      <w:r>
        <w:rPr>
          <w:noProof/>
        </w:rPr>
        <mc:AlternateContent>
          <mc:Choice Requires="wps">
            <w:drawing>
              <wp:anchor distT="0" distB="0" distL="114300" distR="114300" simplePos="0" relativeHeight="251660800" behindDoc="1" locked="1" layoutInCell="0" allowOverlap="1" wp14:anchorId="11D8E946" wp14:editId="4979EE2F">
                <wp:simplePos x="0" y="0"/>
                <wp:positionH relativeFrom="page">
                  <wp:posOffset>914400</wp:posOffset>
                </wp:positionH>
                <wp:positionV relativeFrom="paragraph">
                  <wp:posOffset>0</wp:posOffset>
                </wp:positionV>
                <wp:extent cx="5943600" cy="12065"/>
                <wp:effectExtent l="0" t="0" r="0" b="0"/>
                <wp:wrapNone/>
                <wp:docPr id="12092687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E3A97E">
              <v:rect id="Rectangle 9"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1ABD5F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">
                <v:path arrowok="t"/>
                <w10:wrap anchorx="page"/>
                <w10:anchorlock/>
              </v:rect>
            </w:pict>
          </mc:Fallback>
        </mc:AlternateContent>
      </w:r>
    </w:p>
    <w:p w:rsidR="003960B5" w:rsidRDefault="003960B5" w14:paraId="16B7AE1E" w14:textId="77777777">
      <w:pPr>
        <w:ind w:firstLine="4320"/>
        <w:rPr>
          <w:sz w:val="24"/>
        </w:rPr>
      </w:pPr>
    </w:p>
    <w:p w:rsidR="003960B5" w:rsidRDefault="003960B5" w14:paraId="1F9F750A" w14:textId="77777777">
      <w:pPr>
        <w:ind w:firstLine="4320"/>
        <w:rPr>
          <w:sz w:val="24"/>
        </w:rPr>
        <w:sectPr w:rsidR="003960B5">
          <w:endnotePr>
            <w:numFmt w:val="decimal"/>
          </w:endnotePr>
          <w:type w:val="continuous"/>
          <w:pgSz w:w="12240" w:h="15840" w:orient="portrait"/>
          <w:pgMar w:top="1350" w:right="1440" w:bottom="1440" w:left="1440" w:header="1350" w:footer="1440" w:gutter="0"/>
          <w:cols w:space="720"/>
          <w:noEndnote/>
        </w:sectPr>
      </w:pPr>
    </w:p>
    <w:p w:rsidR="003960B5" w:rsidRDefault="003960B5" w14:paraId="4359C6B1" w14:textId="77777777">
      <w:pPr>
        <w:rPr>
          <w:sz w:val="24"/>
        </w:rPr>
      </w:pPr>
      <w:r>
        <w:rPr>
          <w:b/>
          <w:bCs/>
          <w:sz w:val="28"/>
          <w:szCs w:val="28"/>
        </w:rPr>
        <w:t>Inventory</w:t>
      </w:r>
    </w:p>
    <w:p w:rsidR="003960B5" w:rsidRDefault="003960B5" w14:paraId="662847C5" w14:textId="77777777">
      <w:pPr>
        <w:rPr>
          <w:b/>
          <w:bCs/>
          <w:sz w:val="24"/>
        </w:rPr>
      </w:pPr>
    </w:p>
    <w:p w:rsidR="003960B5" w:rsidP="002470B3" w:rsidRDefault="003960B5" w14:paraId="325637BE" w14:textId="77777777">
      <w:pPr>
        <w:rPr>
          <w:b/>
          <w:bCs/>
          <w:sz w:val="24"/>
        </w:rPr>
      </w:pPr>
      <w:r>
        <w:rPr>
          <w:b/>
          <w:bCs/>
          <w:sz w:val="24"/>
        </w:rPr>
        <w:t xml:space="preserve">Series I: </w:t>
      </w:r>
      <w:r w:rsidR="002470B3">
        <w:rPr>
          <w:b/>
          <w:bCs/>
          <w:sz w:val="24"/>
        </w:rPr>
        <w:t>Illustrations &amp; Maps of Robert R</w:t>
      </w:r>
      <w:r w:rsidR="002B0996">
        <w:rPr>
          <w:b/>
          <w:bCs/>
          <w:sz w:val="24"/>
        </w:rPr>
        <w:t>.</w:t>
      </w:r>
      <w:r w:rsidR="002470B3">
        <w:rPr>
          <w:b/>
          <w:bCs/>
          <w:sz w:val="24"/>
        </w:rPr>
        <w:t xml:space="preserve"> Taylor  </w:t>
      </w:r>
    </w:p>
    <w:p w:rsidR="003960B5" w:rsidRDefault="003960B5" w14:paraId="30A5526F" w14:textId="77777777">
      <w:pPr>
        <w:ind w:firstLine="720"/>
        <w:rPr>
          <w:b/>
          <w:bCs/>
          <w:sz w:val="24"/>
        </w:rPr>
      </w:pPr>
    </w:p>
    <w:p w:rsidR="003960B5" w:rsidRDefault="003960B5" w14:paraId="51584111" w14:textId="77777777">
      <w:pPr>
        <w:rPr>
          <w:b/>
          <w:bCs/>
          <w:sz w:val="24"/>
        </w:rPr>
      </w:pPr>
      <w:r>
        <w:rPr>
          <w:b/>
          <w:bCs/>
          <w:sz w:val="24"/>
        </w:rPr>
        <w:t>Box</w:t>
      </w:r>
      <w:r>
        <w:rPr>
          <w:b/>
          <w:bCs/>
          <w:sz w:val="24"/>
        </w:rPr>
        <w:tab/>
      </w:r>
      <w:r>
        <w:rPr>
          <w:b/>
          <w:bCs/>
          <w:sz w:val="24"/>
        </w:rPr>
        <w:t>Folder</w:t>
      </w:r>
    </w:p>
    <w:p w:rsidR="003960B5" w:rsidRDefault="003960B5" w14:paraId="41C513B9" w14:textId="77777777">
      <w:pPr>
        <w:rPr>
          <w:b/>
          <w:bCs/>
          <w:sz w:val="24"/>
        </w:rPr>
      </w:pPr>
    </w:p>
    <w:p w:rsidR="00001AE5" w:rsidP="00BA35F8" w:rsidRDefault="0049242D" w14:paraId="40928549" w14:textId="31304BA5">
      <w:r>
        <w:t>1</w:t>
      </w:r>
      <w:r>
        <w:tab/>
      </w:r>
      <w:r>
        <w:t>1</w:t>
      </w:r>
      <w:r w:rsidR="001E69AF">
        <w:tab/>
      </w:r>
      <w:r w:rsidR="002B0996">
        <w:t>Plans for Dining Room and Dormitory</w:t>
      </w:r>
      <w:r w:rsidR="003821FD">
        <w:t xml:space="preserve"> A</w:t>
      </w:r>
      <w:r w:rsidR="002B0996">
        <w:t xml:space="preserve"> (The Mississippi Industrial College) </w:t>
      </w:r>
    </w:p>
    <w:p w:rsidR="00A6135B" w:rsidP="00BA35F8" w:rsidRDefault="00BA35F8" w14:paraId="50101CA2" w14:textId="4A154809">
      <w:r>
        <w:t>1</w:t>
      </w:r>
      <w:r>
        <w:tab/>
      </w:r>
      <w:r>
        <w:t>2</w:t>
      </w:r>
      <w:r>
        <w:tab/>
      </w:r>
      <w:r w:rsidR="00A6135B">
        <w:t>1</w:t>
      </w:r>
      <w:r w:rsidRPr="00A6135B" w:rsidR="00A6135B">
        <w:rPr>
          <w:vertAlign w:val="superscript"/>
        </w:rPr>
        <w:t>st</w:t>
      </w:r>
      <w:r w:rsidR="00A6135B">
        <w:t xml:space="preserve"> Floor Plan of Science Building </w:t>
      </w:r>
      <w:r w:rsidR="00591A11">
        <w:t>A</w:t>
      </w:r>
      <w:r w:rsidR="007A46DC">
        <w:t xml:space="preserve"> </w:t>
      </w:r>
      <w:r w:rsidR="00A6135B">
        <w:t>(Tuskegee University)</w:t>
      </w:r>
    </w:p>
    <w:p w:rsidR="00A6135B" w:rsidP="00BA35F8" w:rsidRDefault="00BA35F8" w14:paraId="152747E6" w14:textId="33EC5475">
      <w:r>
        <w:t>1</w:t>
      </w:r>
      <w:r>
        <w:tab/>
      </w:r>
      <w:r>
        <w:t>3</w:t>
      </w:r>
      <w:r>
        <w:tab/>
      </w:r>
      <w:r w:rsidR="001A0626">
        <w:t>2</w:t>
      </w:r>
      <w:r w:rsidRPr="001A0626" w:rsidR="001A0626">
        <w:rPr>
          <w:vertAlign w:val="superscript"/>
        </w:rPr>
        <w:t>nd</w:t>
      </w:r>
      <w:r w:rsidR="001A0626">
        <w:t xml:space="preserve"> Floor Plan of Science Building</w:t>
      </w:r>
      <w:r w:rsidR="007A46DC">
        <w:t xml:space="preserve"> A</w:t>
      </w:r>
      <w:r w:rsidR="001A0626">
        <w:t>(Tuskegee University)</w:t>
      </w:r>
    </w:p>
    <w:p w:rsidR="00BA35F8" w:rsidP="00BA35F8" w:rsidRDefault="00BA35F8" w14:paraId="1EFDFC40" w14:textId="0011740E">
      <w:r>
        <w:t>1</w:t>
      </w:r>
      <w:r>
        <w:tab/>
      </w:r>
      <w:r>
        <w:t>4</w:t>
      </w:r>
      <w:r>
        <w:tab/>
      </w:r>
      <w:r w:rsidR="00591A11">
        <w:t>3</w:t>
      </w:r>
      <w:r w:rsidRPr="00591A11" w:rsidR="00591A11">
        <w:rPr>
          <w:vertAlign w:val="superscript"/>
        </w:rPr>
        <w:t>rd</w:t>
      </w:r>
      <w:r w:rsidR="00591A11">
        <w:t xml:space="preserve"> Floor Plan of Science Building </w:t>
      </w:r>
      <w:r w:rsidR="007A46DC">
        <w:t>A (</w:t>
      </w:r>
      <w:r w:rsidR="00591A11">
        <w:t>Tuskegee University)</w:t>
      </w:r>
    </w:p>
    <w:p w:rsidR="00BD3F90" w:rsidP="00BA35F8" w:rsidRDefault="00BA35F8" w14:paraId="6E750DF7" w14:textId="389DFB0D">
      <w:r>
        <w:t>1</w:t>
      </w:r>
      <w:r>
        <w:tab/>
      </w:r>
      <w:r>
        <w:t>5</w:t>
      </w:r>
      <w:r w:rsidR="00591A11">
        <w:tab/>
      </w:r>
      <w:r w:rsidR="00591A11">
        <w:t>1</w:t>
      </w:r>
      <w:r w:rsidRPr="00A6135B" w:rsidR="00591A11">
        <w:rPr>
          <w:vertAlign w:val="superscript"/>
        </w:rPr>
        <w:t>st</w:t>
      </w:r>
      <w:r w:rsidR="00591A11">
        <w:t xml:space="preserve"> Floor Plan of Science Building </w:t>
      </w:r>
      <w:r w:rsidR="00591A11">
        <w:t>B</w:t>
      </w:r>
      <w:r w:rsidR="007A46DC">
        <w:t xml:space="preserve"> </w:t>
      </w:r>
      <w:r w:rsidR="00591A11">
        <w:t>(Tuskegee University)</w:t>
      </w:r>
    </w:p>
    <w:p w:rsidR="00BD3F90" w:rsidP="00BA35F8" w:rsidRDefault="00BD3F90" w14:paraId="386E6921" w14:textId="1FB503E2">
      <w:r>
        <w:t>1</w:t>
      </w:r>
      <w:r>
        <w:tab/>
      </w:r>
      <w:r>
        <w:t>6</w:t>
      </w:r>
      <w:r w:rsidR="007F26DC">
        <w:tab/>
      </w:r>
      <w:r w:rsidR="007F26DC">
        <w:t>2</w:t>
      </w:r>
      <w:r w:rsidRPr="001A0626" w:rsidR="007F26DC">
        <w:rPr>
          <w:vertAlign w:val="superscript"/>
        </w:rPr>
        <w:t>nd</w:t>
      </w:r>
      <w:r w:rsidR="007F26DC">
        <w:t xml:space="preserve"> Floor Plan of Science Building </w:t>
      </w:r>
      <w:r w:rsidR="007F26DC">
        <w:t>B</w:t>
      </w:r>
      <w:r w:rsidR="007A46DC">
        <w:t xml:space="preserve"> </w:t>
      </w:r>
      <w:r w:rsidR="007F26DC">
        <w:t>(Tuskegee University)</w:t>
      </w:r>
    </w:p>
    <w:p w:rsidR="00BD3F90" w:rsidP="00BA35F8" w:rsidRDefault="00BD3F90" w14:paraId="58A5277A" w14:textId="7E62B443">
      <w:r>
        <w:t>1</w:t>
      </w:r>
      <w:r>
        <w:tab/>
      </w:r>
      <w:r>
        <w:t>7</w:t>
      </w:r>
      <w:r w:rsidR="007F26DC">
        <w:tab/>
      </w:r>
      <w:r w:rsidR="007F26DC">
        <w:t>3</w:t>
      </w:r>
      <w:r w:rsidRPr="00591A11" w:rsidR="007F26DC">
        <w:rPr>
          <w:vertAlign w:val="superscript"/>
        </w:rPr>
        <w:t>rd</w:t>
      </w:r>
      <w:r w:rsidR="007F26DC">
        <w:t xml:space="preserve"> Floor Plan of Science Building </w:t>
      </w:r>
      <w:r w:rsidR="007F26DC">
        <w:t>B</w:t>
      </w:r>
      <w:r w:rsidR="007A46DC">
        <w:t xml:space="preserve"> </w:t>
      </w:r>
      <w:r w:rsidR="007F26DC">
        <w:t>(Tuskegee University)</w:t>
      </w:r>
    </w:p>
    <w:p w:rsidR="00BD3F90" w:rsidP="00BA35F8" w:rsidRDefault="00BD3F90" w14:paraId="284E39AD" w14:textId="51137970">
      <w:r>
        <w:t>1</w:t>
      </w:r>
      <w:r>
        <w:tab/>
      </w:r>
      <w:r>
        <w:t>8</w:t>
      </w:r>
      <w:r w:rsidR="007F26DC">
        <w:tab/>
      </w:r>
      <w:r w:rsidR="007F26DC">
        <w:t>{RESCAN MAP}</w:t>
      </w:r>
    </w:p>
    <w:p w:rsidR="00BD3F90" w:rsidP="00BA35F8" w:rsidRDefault="00BD3F90" w14:paraId="56559A0F" w14:textId="2BAA7344">
      <w:r>
        <w:t>1</w:t>
      </w:r>
      <w:r>
        <w:tab/>
      </w:r>
      <w:r>
        <w:t>9</w:t>
      </w:r>
      <w:r w:rsidR="007F26DC">
        <w:tab/>
      </w:r>
      <w:r w:rsidR="007A46DC">
        <w:t>2</w:t>
      </w:r>
      <w:r w:rsidRPr="001A0626" w:rsidR="007A46DC">
        <w:rPr>
          <w:vertAlign w:val="superscript"/>
        </w:rPr>
        <w:t>nd</w:t>
      </w:r>
      <w:r w:rsidR="007A46DC">
        <w:t xml:space="preserve"> Floor Plan of Science Building</w:t>
      </w:r>
      <w:r w:rsidR="007A46DC">
        <w:t xml:space="preserve"> C </w:t>
      </w:r>
      <w:r w:rsidR="007A46DC">
        <w:t>(Tuskegee University)</w:t>
      </w:r>
    </w:p>
    <w:p w:rsidR="00BD3F90" w:rsidP="00BA35F8" w:rsidRDefault="00BD3F90" w14:paraId="50BEB6F1" w14:textId="0F2392C3">
      <w:r>
        <w:t>1</w:t>
      </w:r>
      <w:r>
        <w:tab/>
      </w:r>
      <w:r>
        <w:t>10</w:t>
      </w:r>
      <w:r w:rsidR="007F26DC">
        <w:tab/>
      </w:r>
      <w:r w:rsidR="007A46DC">
        <w:t>Tuskegee Institute Chapel</w:t>
      </w:r>
      <w:r w:rsidR="003821FD">
        <w:t xml:space="preserve"> -Architectural &amp; Mechanical Drawing Division</w:t>
      </w:r>
    </w:p>
    <w:p w:rsidR="00BD3F90" w:rsidP="00BA35F8" w:rsidRDefault="00BD3F90" w14:paraId="6F4C0E1C" w14:textId="79AFAE0C">
      <w:r>
        <w:t>1</w:t>
      </w:r>
      <w:r>
        <w:tab/>
      </w:r>
      <w:r>
        <w:t>11</w:t>
      </w:r>
      <w:r w:rsidR="007F26DC">
        <w:tab/>
      </w:r>
      <w:r w:rsidR="003821FD">
        <w:t xml:space="preserve">Plans for Dining Room and Dormitory </w:t>
      </w:r>
      <w:r w:rsidR="003821FD">
        <w:t xml:space="preserve">B </w:t>
      </w:r>
      <w:r w:rsidR="003821FD">
        <w:t xml:space="preserve">(The Mississippi Industrial College) </w:t>
      </w:r>
    </w:p>
    <w:p w:rsidR="00BA35F8" w:rsidP="00BA35F8" w:rsidRDefault="00BD3F90" w14:paraId="10C2F7D9" w14:textId="2FADAF4E">
      <w:r>
        <w:t>1</w:t>
      </w:r>
      <w:r w:rsidR="00BA35F8">
        <w:tab/>
      </w:r>
      <w:r>
        <w:t>12</w:t>
      </w:r>
      <w:r w:rsidR="007F26DC">
        <w:tab/>
      </w:r>
      <w:r w:rsidR="003821FD">
        <w:t>Plans for Dining Room and Dormitory</w:t>
      </w:r>
      <w:r w:rsidR="003821FD">
        <w:t xml:space="preserve"> C</w:t>
      </w:r>
      <w:r w:rsidR="003821FD">
        <w:t xml:space="preserve"> (The Mississippi Industrial College) </w:t>
      </w:r>
    </w:p>
    <w:p w:rsidR="00591A11" w:rsidP="00BA35F8" w:rsidRDefault="00BD3F90" w14:paraId="6315DCFB" w14:textId="54CB6858">
      <w:r>
        <w:t>1</w:t>
      </w:r>
      <w:r w:rsidR="00591A11">
        <w:tab/>
      </w:r>
      <w:r w:rsidR="00591A11">
        <w:t>13</w:t>
      </w:r>
      <w:r w:rsidR="007F26DC">
        <w:tab/>
      </w:r>
      <w:r w:rsidR="003821FD">
        <w:t xml:space="preserve">Library Building (Wiley University Marshal Texas) </w:t>
      </w:r>
    </w:p>
    <w:p w:rsidR="00BD3F90" w:rsidP="00BA35F8" w:rsidRDefault="00BD3F90" w14:paraId="69F8E130" w14:textId="795E9193">
      <w:r>
        <w:t>1</w:t>
      </w:r>
      <w:r w:rsidR="00591A11">
        <w:tab/>
      </w:r>
      <w:r w:rsidR="00591A11">
        <w:t>14</w:t>
      </w:r>
      <w:r w:rsidR="007F26DC">
        <w:tab/>
      </w:r>
      <w:r w:rsidR="00210200">
        <w:t>Basement Floor Plan</w:t>
      </w:r>
      <w:r w:rsidR="00081F2F">
        <w:t xml:space="preserve"> A</w:t>
      </w:r>
      <w:r w:rsidR="00210200">
        <w:t xml:space="preserve"> (Tuskegee University)</w:t>
      </w:r>
    </w:p>
    <w:p w:rsidR="00BD3F90" w:rsidP="00BA35F8" w:rsidRDefault="00BD3F90" w14:paraId="0C150B4C" w14:textId="6FB6D7AF">
      <w:r>
        <w:t>1</w:t>
      </w:r>
      <w:r w:rsidR="00591A11">
        <w:tab/>
      </w:r>
      <w:r w:rsidR="00591A11">
        <w:t>15</w:t>
      </w:r>
      <w:r w:rsidR="007F26DC">
        <w:tab/>
      </w:r>
      <w:r w:rsidR="00210200">
        <w:t>{RESCAN MAP}</w:t>
      </w:r>
    </w:p>
    <w:p w:rsidR="00BD3F90" w:rsidP="00BA35F8" w:rsidRDefault="00BD3F90" w14:paraId="4E220762" w14:textId="681C2D94">
      <w:r>
        <w:t>1</w:t>
      </w:r>
      <w:r w:rsidR="00591A11">
        <w:tab/>
      </w:r>
      <w:r w:rsidR="00591A11">
        <w:t>16</w:t>
      </w:r>
      <w:r w:rsidR="007F26DC">
        <w:tab/>
      </w:r>
      <w:r w:rsidR="00210200">
        <w:t>Alteration of Home Economics Building (Tuskegee University)</w:t>
      </w:r>
    </w:p>
    <w:p w:rsidR="00BD3F90" w:rsidP="00BA35F8" w:rsidRDefault="00BD3F90" w14:paraId="635B63B7" w14:textId="323D2075">
      <w:r>
        <w:t>1</w:t>
      </w:r>
      <w:r w:rsidR="00591A11">
        <w:tab/>
      </w:r>
      <w:r w:rsidR="00591A11">
        <w:t>17</w:t>
      </w:r>
      <w:r w:rsidR="007F26DC">
        <w:tab/>
      </w:r>
      <w:r w:rsidR="005A0B79">
        <w:t>Second Floor Plan</w:t>
      </w:r>
      <w:r w:rsidRPr="005A0B79" w:rsidR="005A0B79">
        <w:t xml:space="preserve"> </w:t>
      </w:r>
      <w:r w:rsidR="005A0B79">
        <w:t xml:space="preserve">(Douglas Hall at </w:t>
      </w:r>
      <w:r w:rsidR="005A0B79">
        <w:t>Tuskegee University</w:t>
      </w:r>
      <w:r w:rsidR="005A0B79">
        <w:t>)</w:t>
      </w:r>
    </w:p>
    <w:p w:rsidR="00BD3F90" w:rsidP="00BA35F8" w:rsidRDefault="00BD3F90" w14:paraId="44AA80D8" w14:textId="192B4CD0">
      <w:r>
        <w:t>1</w:t>
      </w:r>
      <w:r w:rsidR="00591A11">
        <w:tab/>
      </w:r>
      <w:r w:rsidR="00591A11">
        <w:t>18</w:t>
      </w:r>
      <w:r w:rsidR="007F26DC">
        <w:tab/>
      </w:r>
      <w:r w:rsidR="005A0B79">
        <w:t>First</w:t>
      </w:r>
      <w:r w:rsidR="005A0B79">
        <w:t xml:space="preserve"> Floor Plan</w:t>
      </w:r>
      <w:r w:rsidR="005A0B79">
        <w:t xml:space="preserve"> (Home Economics Building at Tuskegee University) </w:t>
      </w:r>
    </w:p>
    <w:p w:rsidR="00BD3F90" w:rsidP="00BA35F8" w:rsidRDefault="00BD3F90" w14:paraId="2D816681" w14:textId="7EEDEEE5">
      <w:r>
        <w:t>1</w:t>
      </w:r>
      <w:r w:rsidR="00591A11">
        <w:tab/>
      </w:r>
      <w:r w:rsidR="00591A11">
        <w:t>19</w:t>
      </w:r>
      <w:r w:rsidR="007F26DC">
        <w:tab/>
      </w:r>
      <w:r w:rsidR="00081F2F">
        <w:t>Basement Floor Plan</w:t>
      </w:r>
      <w:r w:rsidR="00081F2F">
        <w:t xml:space="preserve"> B</w:t>
      </w:r>
      <w:r w:rsidR="00081F2F">
        <w:t xml:space="preserve"> (Tuskegee University)</w:t>
      </w:r>
    </w:p>
    <w:p w:rsidR="00BD3F90" w:rsidP="00BA35F8" w:rsidRDefault="00BD3F90" w14:paraId="158BA57E" w14:textId="12806622">
      <w:r>
        <w:t>1</w:t>
      </w:r>
      <w:r w:rsidR="00591A11">
        <w:tab/>
      </w:r>
      <w:r w:rsidR="00591A11">
        <w:t>20</w:t>
      </w:r>
      <w:r w:rsidR="007F26DC">
        <w:tab/>
      </w:r>
      <w:r w:rsidR="00081F2F">
        <w:t>Home Economics Building- Main Entrance Door &amp; Detail</w:t>
      </w:r>
      <w:r w:rsidR="0068476F">
        <w:t xml:space="preserve"> </w:t>
      </w:r>
      <w:r w:rsidR="0068476F">
        <w:t>(Tuskegee University)</w:t>
      </w:r>
    </w:p>
    <w:p w:rsidR="00BD3F90" w:rsidP="00BA35F8" w:rsidRDefault="00BD3F90" w14:paraId="790A442E" w14:textId="7F1C4B03">
      <w:r>
        <w:t>1</w:t>
      </w:r>
      <w:r w:rsidR="00591A11">
        <w:tab/>
      </w:r>
      <w:r w:rsidR="00591A11">
        <w:t>21</w:t>
      </w:r>
      <w:r w:rsidR="007F26DC">
        <w:tab/>
      </w:r>
      <w:r w:rsidR="0068476F">
        <w:t>Home Economics Building</w:t>
      </w:r>
      <w:r w:rsidR="0068476F">
        <w:t xml:space="preserve">-Stairwell/Window/Door detail </w:t>
      </w:r>
      <w:r w:rsidR="0068476F">
        <w:t>(Tuskegee University)</w:t>
      </w:r>
    </w:p>
    <w:p w:rsidR="00BD3F90" w:rsidP="00BA35F8" w:rsidRDefault="00BD3F90" w14:paraId="019012D5" w14:textId="64925ED5">
      <w:r>
        <w:t>1</w:t>
      </w:r>
      <w:r w:rsidR="00591A11">
        <w:tab/>
      </w:r>
      <w:r w:rsidR="00591A11">
        <w:t>22</w:t>
      </w:r>
      <w:r w:rsidR="007F26DC">
        <w:tab/>
      </w:r>
      <w:r w:rsidR="0068476F">
        <w:t>Proposed Additions to Home Economics (Tuskegee University)</w:t>
      </w:r>
    </w:p>
    <w:p w:rsidR="00BD3F90" w:rsidP="00BA35F8" w:rsidRDefault="00BD3F90" w14:paraId="203C1FDA" w14:textId="7D89EB2C">
      <w:r>
        <w:t>1</w:t>
      </w:r>
      <w:r w:rsidR="00591A11">
        <w:tab/>
      </w:r>
      <w:r w:rsidR="00591A11">
        <w:t>23</w:t>
      </w:r>
      <w:r w:rsidR="007F26DC">
        <w:tab/>
      </w:r>
      <w:r w:rsidR="00CB65FD">
        <w:t>Home Economics Building</w:t>
      </w:r>
      <w:r w:rsidR="00CB65FD">
        <w:t xml:space="preserve">- Front &amp; Right Side Elevations </w:t>
      </w:r>
      <w:r w:rsidR="00CB65FD">
        <w:t>(Tuskegee University)</w:t>
      </w:r>
    </w:p>
    <w:p w:rsidR="00BD3F90" w:rsidP="00BA35F8" w:rsidRDefault="00BD3F90" w14:paraId="76A74D24" w14:textId="4A64F59C">
      <w:r>
        <w:t>1</w:t>
      </w:r>
      <w:r w:rsidR="00591A11">
        <w:tab/>
      </w:r>
      <w:r w:rsidR="00591A11">
        <w:t>24</w:t>
      </w:r>
      <w:r w:rsidR="007F26DC">
        <w:tab/>
      </w:r>
      <w:r w:rsidR="00CB65FD">
        <w:t>Home Economics Building</w:t>
      </w:r>
      <w:r w:rsidR="00CB65FD">
        <w:t xml:space="preserve">- Rear &amp; Left Side Elevations </w:t>
      </w:r>
      <w:r w:rsidR="00CB65FD">
        <w:t>(Tuskegee University)</w:t>
      </w:r>
    </w:p>
    <w:p w:rsidR="00734876" w:rsidP="00734876" w:rsidRDefault="00BD3F90" w14:paraId="446AA97B" w14:textId="77777777">
      <w:r>
        <w:t>1</w:t>
      </w:r>
      <w:r w:rsidR="00591A11">
        <w:tab/>
      </w:r>
      <w:r w:rsidR="00591A11">
        <w:t>25</w:t>
      </w:r>
      <w:r w:rsidR="007F26DC">
        <w:tab/>
      </w:r>
      <w:r w:rsidR="00734876">
        <w:t>Home Economics Building-</w:t>
      </w:r>
      <w:r w:rsidR="00734876">
        <w:t xml:space="preserve"> Basement Pluming &amp; Heat Plan </w:t>
      </w:r>
      <w:r w:rsidR="00734876">
        <w:t>(Tuskegee University)</w:t>
      </w:r>
    </w:p>
    <w:p w:rsidR="00BD3F90" w:rsidP="00BA35F8" w:rsidRDefault="00BD3F90" w14:paraId="1BFB6384" w14:textId="4AF4B983"/>
    <w:p w:rsidR="00CB65FD" w:rsidP="00BA35F8" w:rsidRDefault="00BD3F90" w14:paraId="0BF89F97" w14:textId="7B385355">
      <w:r>
        <w:t>1</w:t>
      </w:r>
      <w:r w:rsidR="00591A11">
        <w:tab/>
      </w:r>
      <w:r w:rsidR="00591A11">
        <w:t>26</w:t>
      </w:r>
      <w:r w:rsidR="00734876">
        <w:tab/>
      </w:r>
      <w:r w:rsidR="00734876">
        <w:t>Home Economics Building-</w:t>
      </w:r>
      <w:r w:rsidR="00734876">
        <w:t>1</w:t>
      </w:r>
      <w:r w:rsidRPr="00734876" w:rsidR="00734876">
        <w:rPr>
          <w:vertAlign w:val="superscript"/>
        </w:rPr>
        <w:t>st</w:t>
      </w:r>
      <w:r w:rsidR="00734876">
        <w:t xml:space="preserve"> &amp; 2</w:t>
      </w:r>
      <w:r w:rsidRPr="00734876" w:rsidR="00734876">
        <w:rPr>
          <w:vertAlign w:val="superscript"/>
        </w:rPr>
        <w:t>nd</w:t>
      </w:r>
      <w:r w:rsidR="00734876">
        <w:t xml:space="preserve"> Floor (</w:t>
      </w:r>
      <w:r w:rsidR="00734876">
        <w:t>Tuskegee University)</w:t>
      </w:r>
    </w:p>
    <w:p w:rsidR="00CB65FD" w:rsidP="00BA35F8" w:rsidRDefault="00CB65FD" w14:paraId="5CF43109" w14:textId="7A1D0DFF">
      <w:r>
        <w:t>1</w:t>
      </w:r>
      <w:r>
        <w:tab/>
      </w:r>
      <w:r>
        <w:t>27</w:t>
      </w:r>
      <w:r w:rsidRPr="00CB65FD">
        <w:t xml:space="preserve"> </w:t>
      </w:r>
      <w:r w:rsidR="00734876">
        <w:tab/>
      </w:r>
      <w:r w:rsidR="00734876">
        <w:t>Home Economics Building-</w:t>
      </w:r>
      <w:r w:rsidR="00734876">
        <w:t>1st</w:t>
      </w:r>
      <w:r w:rsidR="00734876">
        <w:t xml:space="preserve"> &amp; </w:t>
      </w:r>
      <w:r w:rsidR="00734876">
        <w:t>2nd</w:t>
      </w:r>
      <w:r w:rsidR="00734876">
        <w:t xml:space="preserve"> Floor </w:t>
      </w:r>
      <w:r w:rsidR="00734876">
        <w:t>Electrical Layouts</w:t>
      </w:r>
      <w:r w:rsidR="00734876">
        <w:t>(Tuskegee University)</w:t>
      </w:r>
    </w:p>
    <w:p w:rsidR="00CB65FD" w:rsidP="00BA35F8" w:rsidRDefault="00CB65FD" w14:paraId="232D08F0" w14:textId="12F4FD2F">
      <w:r>
        <w:t>1</w:t>
      </w:r>
      <w:r>
        <w:tab/>
      </w:r>
      <w:r>
        <w:t>28</w:t>
      </w:r>
      <w:r w:rsidR="00734876">
        <w:tab/>
      </w:r>
      <w:r w:rsidR="00AF77E6">
        <w:t>Home Economics Building</w:t>
      </w:r>
      <w:r w:rsidR="00AF77E6">
        <w:t xml:space="preserve">-Basement Floor Electrical Plan </w:t>
      </w:r>
      <w:r w:rsidR="00AF77E6">
        <w:t>(Tuskegee University)</w:t>
      </w:r>
    </w:p>
    <w:p w:rsidR="00CB65FD" w:rsidP="00BA35F8" w:rsidRDefault="00CB65FD" w14:paraId="688063A1" w14:textId="79F05530">
      <w:r>
        <w:t>1</w:t>
      </w:r>
      <w:r>
        <w:tab/>
      </w:r>
      <w:r>
        <w:t>28</w:t>
      </w:r>
      <w:r w:rsidR="00734876">
        <w:tab/>
      </w:r>
      <w:r w:rsidR="00AF77E6">
        <w:t>Home Economics Building</w:t>
      </w:r>
      <w:r w:rsidR="00AF77E6">
        <w:t>- Equipment &amp; Plumbing Layout (</w:t>
      </w:r>
      <w:r w:rsidR="00AF77E6">
        <w:t>Tuskegee University)</w:t>
      </w:r>
    </w:p>
    <w:p w:rsidR="00CB65FD" w:rsidP="00BA35F8" w:rsidRDefault="00CB65FD" w14:paraId="4991791F" w14:textId="2F416942">
      <w:r>
        <w:t>1</w:t>
      </w:r>
      <w:r>
        <w:tab/>
      </w:r>
      <w:r>
        <w:t>29</w:t>
      </w:r>
      <w:r w:rsidR="00734876">
        <w:tab/>
      </w:r>
      <w:r w:rsidR="00502142">
        <w:t>Addition &amp; Renovation Library Building (Tuskegee University)</w:t>
      </w:r>
    </w:p>
    <w:p w:rsidR="00CB65FD" w:rsidP="00BA35F8" w:rsidRDefault="00CB65FD" w14:paraId="30E794BA" w14:textId="266E4F49">
      <w:r>
        <w:t>1</w:t>
      </w:r>
      <w:r>
        <w:tab/>
      </w:r>
      <w:r>
        <w:t>30</w:t>
      </w:r>
      <w:r w:rsidR="00734876">
        <w:tab/>
      </w:r>
      <w:r w:rsidR="00531160">
        <w:t>Addition &amp; Renovation Library Building</w:t>
      </w:r>
      <w:r w:rsidR="00531160">
        <w:t>- 1</w:t>
      </w:r>
      <w:r w:rsidRPr="00531160" w:rsidR="00531160">
        <w:rPr>
          <w:vertAlign w:val="superscript"/>
        </w:rPr>
        <w:t>st</w:t>
      </w:r>
      <w:r w:rsidR="00531160">
        <w:t xml:space="preserve"> &amp; 2</w:t>
      </w:r>
      <w:r w:rsidRPr="00531160" w:rsidR="00531160">
        <w:rPr>
          <w:vertAlign w:val="superscript"/>
        </w:rPr>
        <w:t>nd</w:t>
      </w:r>
      <w:r w:rsidR="00531160">
        <w:t xml:space="preserve"> Floor Plans </w:t>
      </w:r>
      <w:r w:rsidR="008553AB">
        <w:t xml:space="preserve">A </w:t>
      </w:r>
      <w:r w:rsidR="00531160">
        <w:t>(</w:t>
      </w:r>
      <w:r w:rsidR="00531160">
        <w:t>Tuskegee University)</w:t>
      </w:r>
    </w:p>
    <w:p w:rsidR="00CB65FD" w:rsidP="00BA35F8" w:rsidRDefault="00CB65FD" w14:paraId="4B37E8C7" w14:textId="42DF16A8">
      <w:r>
        <w:t>1</w:t>
      </w:r>
      <w:r>
        <w:tab/>
      </w:r>
      <w:r>
        <w:t>31</w:t>
      </w:r>
      <w:r w:rsidR="00734876">
        <w:tab/>
      </w:r>
      <w:r w:rsidR="00531160">
        <w:t>Addition &amp; Renovation Library Building-</w:t>
      </w:r>
      <w:r w:rsidR="00531160">
        <w:t xml:space="preserve"> 3</w:t>
      </w:r>
      <w:r w:rsidRPr="00531160" w:rsidR="00531160">
        <w:rPr>
          <w:vertAlign w:val="superscript"/>
        </w:rPr>
        <w:t>rd</w:t>
      </w:r>
      <w:r w:rsidR="00531160">
        <w:t xml:space="preserve"> </w:t>
      </w:r>
      <w:r w:rsidR="00531160">
        <w:t>Floor</w:t>
      </w:r>
      <w:r w:rsidR="00531160">
        <w:t xml:space="preserve"> &amp; Roof</w:t>
      </w:r>
      <w:r w:rsidR="00531160">
        <w:t xml:space="preserve"> Plans </w:t>
      </w:r>
      <w:r w:rsidR="008553AB">
        <w:t xml:space="preserve">A </w:t>
      </w:r>
      <w:r w:rsidR="00531160">
        <w:t>(Tuskegee University)</w:t>
      </w:r>
    </w:p>
    <w:p w:rsidR="00CB65FD" w:rsidP="00BA35F8" w:rsidRDefault="00CB65FD" w14:paraId="1459A5DE" w14:textId="3DF8126A">
      <w:r>
        <w:t>1</w:t>
      </w:r>
      <w:r>
        <w:tab/>
      </w:r>
      <w:r>
        <w:t>32</w:t>
      </w:r>
      <w:r w:rsidR="00734876">
        <w:tab/>
      </w:r>
      <w:r w:rsidR="001649CC">
        <w:t xml:space="preserve">Wall Sections Miscellaneous Detail </w:t>
      </w:r>
      <w:r w:rsidR="001649CC">
        <w:t>(Tuskegee University)</w:t>
      </w:r>
    </w:p>
    <w:p w:rsidR="00CB65FD" w:rsidP="001649CC" w:rsidRDefault="00CB65FD" w14:paraId="57FDBC52" w14:textId="0E461A75">
      <w:r>
        <w:t>1</w:t>
      </w:r>
      <w:r>
        <w:tab/>
      </w:r>
      <w:r>
        <w:t>33</w:t>
      </w:r>
      <w:r w:rsidR="00734876">
        <w:tab/>
      </w:r>
      <w:r w:rsidR="001649CC">
        <w:t>Addition &amp; Renovation Library Building</w:t>
      </w:r>
      <w:r w:rsidR="001649CC">
        <w:t>:1</w:t>
      </w:r>
      <w:r w:rsidRPr="001649CC" w:rsidR="001649CC">
        <w:rPr>
          <w:vertAlign w:val="superscript"/>
        </w:rPr>
        <w:t>st</w:t>
      </w:r>
      <w:r w:rsidR="001649CC">
        <w:t>-6</w:t>
      </w:r>
      <w:r w:rsidRPr="001649CC" w:rsidR="001649CC">
        <w:rPr>
          <w:vertAlign w:val="superscript"/>
        </w:rPr>
        <w:t>th</w:t>
      </w:r>
      <w:r w:rsidR="001649CC">
        <w:t xml:space="preserve"> Level Framing/Part Roof Framing Plan </w:t>
      </w:r>
      <w:r w:rsidR="001649CC">
        <w:t xml:space="preserve">(Tuskegee </w:t>
      </w:r>
    </w:p>
    <w:p w:rsidR="001649CC" w:rsidP="00BA35F8" w:rsidRDefault="001649CC" w14:paraId="4F5A1A47" w14:textId="08FBAB5D">
      <w:r>
        <w:tab/>
      </w:r>
      <w:r>
        <w:tab/>
      </w:r>
      <w:r>
        <w:t>University)</w:t>
      </w:r>
    </w:p>
    <w:p w:rsidR="00CB65FD" w:rsidP="00BA35F8" w:rsidRDefault="00CB65FD" w14:paraId="6E9E9699" w14:textId="687D5B2F">
      <w:r>
        <w:t>1</w:t>
      </w:r>
      <w:r>
        <w:tab/>
      </w:r>
      <w:r>
        <w:t>34</w:t>
      </w:r>
      <w:r w:rsidR="00734876">
        <w:tab/>
      </w:r>
      <w:r w:rsidR="008553AB">
        <w:t>Addition &amp; Renovation Library Building- 1</w:t>
      </w:r>
      <w:r w:rsidRPr="00531160" w:rsidR="008553AB">
        <w:rPr>
          <w:vertAlign w:val="superscript"/>
        </w:rPr>
        <w:t>st</w:t>
      </w:r>
      <w:r w:rsidR="008553AB">
        <w:t xml:space="preserve"> &amp; 2</w:t>
      </w:r>
      <w:r w:rsidRPr="00531160" w:rsidR="008553AB">
        <w:rPr>
          <w:vertAlign w:val="superscript"/>
        </w:rPr>
        <w:t>nd</w:t>
      </w:r>
      <w:r w:rsidR="008553AB">
        <w:t xml:space="preserve"> Floor Plans </w:t>
      </w:r>
      <w:r w:rsidR="008553AB">
        <w:t>B</w:t>
      </w:r>
      <w:r w:rsidR="008553AB">
        <w:t xml:space="preserve"> (Tuskegee University)</w:t>
      </w:r>
    </w:p>
    <w:p w:rsidR="00CB65FD" w:rsidP="00BA35F8" w:rsidRDefault="00CB65FD" w14:paraId="4764B0AB" w14:textId="2753373A">
      <w:r>
        <w:t>1</w:t>
      </w:r>
      <w:r>
        <w:tab/>
      </w:r>
      <w:r>
        <w:t>35</w:t>
      </w:r>
      <w:r w:rsidR="00734876">
        <w:tab/>
      </w:r>
      <w:r w:rsidR="008553AB">
        <w:t>Addition &amp; Renovation Library Building- 3</w:t>
      </w:r>
      <w:r w:rsidRPr="00531160" w:rsidR="008553AB">
        <w:rPr>
          <w:vertAlign w:val="superscript"/>
        </w:rPr>
        <w:t>rd</w:t>
      </w:r>
      <w:r w:rsidR="008553AB">
        <w:t xml:space="preserve"> Floor &amp; Roof Plans </w:t>
      </w:r>
      <w:r w:rsidR="008553AB">
        <w:t xml:space="preserve">B </w:t>
      </w:r>
      <w:r w:rsidR="008553AB">
        <w:t>(Tuskegee University)</w:t>
      </w:r>
    </w:p>
    <w:p w:rsidR="00CB65FD" w:rsidP="00BA35F8" w:rsidRDefault="00CB65FD" w14:paraId="3ED7972F" w14:textId="75B2623F">
      <w:r>
        <w:t>1</w:t>
      </w:r>
      <w:r>
        <w:tab/>
      </w:r>
      <w:r>
        <w:t>36</w:t>
      </w:r>
      <w:r w:rsidR="00734876">
        <w:tab/>
      </w:r>
      <w:r w:rsidR="00CD5DB5">
        <w:t>Addition &amp; Renovation Library Building- 1</w:t>
      </w:r>
      <w:r w:rsidRPr="00531160" w:rsidR="00CD5DB5">
        <w:rPr>
          <w:vertAlign w:val="superscript"/>
        </w:rPr>
        <w:t>st</w:t>
      </w:r>
      <w:r w:rsidR="00CD5DB5">
        <w:t xml:space="preserve"> &amp; 2</w:t>
      </w:r>
      <w:r w:rsidRPr="00531160" w:rsidR="00CD5DB5">
        <w:rPr>
          <w:vertAlign w:val="superscript"/>
        </w:rPr>
        <w:t>nd</w:t>
      </w:r>
      <w:r w:rsidR="00CD5DB5">
        <w:t xml:space="preserve"> Floor Plans </w:t>
      </w:r>
      <w:r w:rsidR="00CD5DB5">
        <w:t xml:space="preserve">C </w:t>
      </w:r>
      <w:r w:rsidR="00CD5DB5">
        <w:t>(Tuskegee University)</w:t>
      </w:r>
    </w:p>
    <w:p w:rsidR="002435E3" w:rsidP="00BA35F8" w:rsidRDefault="00CB65FD" w14:paraId="702D5FB0" w14:textId="6DDBAA75">
      <w:r>
        <w:t>1</w:t>
      </w:r>
      <w:r w:rsidR="00CD5DB5">
        <w:tab/>
      </w:r>
      <w:r w:rsidR="00CD5DB5">
        <w:t>37</w:t>
      </w:r>
      <w:r w:rsidR="00CD5DB5">
        <w:tab/>
      </w:r>
      <w:r w:rsidR="00CD5DB5">
        <w:t>Addition &amp; Renovation Library Building- 3</w:t>
      </w:r>
      <w:r w:rsidRPr="00531160" w:rsidR="00CD5DB5">
        <w:rPr>
          <w:vertAlign w:val="superscript"/>
        </w:rPr>
        <w:t>rd</w:t>
      </w:r>
      <w:r w:rsidR="00CD5DB5">
        <w:t xml:space="preserve"> Floor &amp; Roof Plans </w:t>
      </w:r>
      <w:r w:rsidR="002435E3">
        <w:t>C</w:t>
      </w:r>
      <w:r w:rsidR="00CD5DB5">
        <w:t xml:space="preserve"> (Tuskegee University</w:t>
      </w:r>
      <w:r w:rsidR="00CD5DB5">
        <w:t>)</w:t>
      </w:r>
    </w:p>
    <w:p w:rsidR="00CB65FD" w:rsidP="00BA35F8" w:rsidRDefault="00CB65FD" w14:paraId="672DA069" w14:textId="6C026DA9">
      <w:r>
        <w:t>1</w:t>
      </w:r>
      <w:r w:rsidR="00CD5DB5">
        <w:tab/>
      </w:r>
      <w:r w:rsidR="00CD5DB5">
        <w:t>38</w:t>
      </w:r>
      <w:r w:rsidR="00CD5DB5">
        <w:tab/>
      </w:r>
      <w:r w:rsidR="002435E3">
        <w:t>White Hall Basement &amp; Ground Floor Plans (Tuskegee University)</w:t>
      </w:r>
    </w:p>
    <w:p w:rsidR="007A46DC" w:rsidP="00BA35F8" w:rsidRDefault="00CB65FD" w14:paraId="09CE7908" w14:textId="42502F47">
      <w:r w:rsidR="00CB65FD">
        <w:rPr/>
        <w:t>1</w:t>
      </w:r>
      <w:r>
        <w:tab/>
      </w:r>
      <w:r w:rsidR="00CD5DB5">
        <w:rPr/>
        <w:t>39</w:t>
      </w:r>
      <w:r>
        <w:tab/>
      </w:r>
      <w:r w:rsidR="002435E3">
        <w:rPr/>
        <w:t>White Hall</w:t>
      </w:r>
      <w:r w:rsidR="38D246B3">
        <w:rPr/>
        <w:t xml:space="preserve"> </w:t>
      </w:r>
      <w:r w:rsidR="002435E3">
        <w:rPr/>
        <w:t>1st &amp; 2</w:t>
      </w:r>
      <w:r w:rsidRPr="6D3F240E" w:rsidR="002435E3">
        <w:rPr>
          <w:vertAlign w:val="superscript"/>
        </w:rPr>
        <w:t>nd</w:t>
      </w:r>
      <w:r w:rsidR="002435E3">
        <w:rPr/>
        <w:t xml:space="preserve"> Floor plans (</w:t>
      </w:r>
      <w:r w:rsidR="002435E3">
        <w:rPr/>
        <w:t xml:space="preserve">Tuskegee </w:t>
      </w:r>
      <w:r w:rsidR="002435E3">
        <w:rPr/>
        <w:t>University)</w:t>
      </w:r>
      <w:r>
        <w:tab/>
      </w:r>
    </w:p>
    <w:p w:rsidR="007A46DC" w:rsidP="00BA35F8" w:rsidRDefault="007A46DC" w14:paraId="67A45CF2" w14:textId="77777777"/>
    <w:p w:rsidR="007A46DC" w:rsidP="00BA35F8" w:rsidRDefault="007A46DC" w14:paraId="253E60A5" w14:textId="77777777"/>
    <w:sectPr w:rsidR="007A46DC">
      <w:endnotePr>
        <w:numFmt w:val="decimal"/>
      </w:endnotePr>
      <w:type w:val="continuous"/>
      <w:pgSz w:w="12240" w:h="15840" w:orient="portrait"/>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44D2" w:rsidRDefault="00A944D2" w14:paraId="5020E67D" w14:textId="77777777">
      <w:r>
        <w:separator/>
      </w:r>
    </w:p>
  </w:endnote>
  <w:endnote w:type="continuationSeparator" w:id="0">
    <w:p w:rsidR="00A944D2" w:rsidRDefault="00A944D2" w14:paraId="757DC6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55FB34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F8" w:rsidRDefault="00BA35F8" w14:paraId="736CEB7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F8" w:rsidRDefault="00BA35F8" w14:paraId="7668B17F"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35F8" w:rsidRDefault="00BA35F8" w14:paraId="296E4E1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44D2" w:rsidRDefault="00A944D2" w14:paraId="15CDEC44" w14:textId="77777777">
      <w:r>
        <w:separator/>
      </w:r>
    </w:p>
  </w:footnote>
  <w:footnote w:type="continuationSeparator" w:id="0">
    <w:p w:rsidR="00A944D2" w:rsidRDefault="00A944D2" w14:paraId="155CF166" w14:textId="77777777">
      <w:r>
        <w:continuationSeparator/>
      </w:r>
    </w:p>
  </w:footnote>
</w:footnotes>
</file>

<file path=word/intelligence2.xml><?xml version="1.0" encoding="utf-8"?>
<int2:intelligence xmlns:int2="http://schemas.microsoft.com/office/intelligence/2020/intelligence">
  <int2:observations>
    <int2:textHash int2:hashCode="+I3gES203B25ad" int2:id="W50PHwap">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4e3f0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3">
    <w:abstractNumId w:val="2"/>
  </w:num>
  <w:num w:numId="1" w16cid:durableId="1338776987">
    <w:abstractNumId w:val="1"/>
  </w:num>
  <w:num w:numId="2" w16cid:durableId="170039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B9"/>
    <w:rsid w:val="00001AE5"/>
    <w:rsid w:val="00081F2F"/>
    <w:rsid w:val="0010389F"/>
    <w:rsid w:val="001649CC"/>
    <w:rsid w:val="001A0626"/>
    <w:rsid w:val="001E69AF"/>
    <w:rsid w:val="00210200"/>
    <w:rsid w:val="00234383"/>
    <w:rsid w:val="002435E3"/>
    <w:rsid w:val="002470B3"/>
    <w:rsid w:val="002B0996"/>
    <w:rsid w:val="003821FD"/>
    <w:rsid w:val="003960B5"/>
    <w:rsid w:val="003E56A0"/>
    <w:rsid w:val="004030CF"/>
    <w:rsid w:val="0049242D"/>
    <w:rsid w:val="00502142"/>
    <w:rsid w:val="00531160"/>
    <w:rsid w:val="00555046"/>
    <w:rsid w:val="005863C1"/>
    <w:rsid w:val="00591A11"/>
    <w:rsid w:val="005A0B79"/>
    <w:rsid w:val="005A1A53"/>
    <w:rsid w:val="00610FB9"/>
    <w:rsid w:val="0068476F"/>
    <w:rsid w:val="00734876"/>
    <w:rsid w:val="007A46DC"/>
    <w:rsid w:val="007F26DC"/>
    <w:rsid w:val="008553AB"/>
    <w:rsid w:val="0087082F"/>
    <w:rsid w:val="00A6135B"/>
    <w:rsid w:val="00A944D2"/>
    <w:rsid w:val="00AF77E6"/>
    <w:rsid w:val="00BA35F8"/>
    <w:rsid w:val="00BD3F90"/>
    <w:rsid w:val="00C25AFA"/>
    <w:rsid w:val="00CB65FD"/>
    <w:rsid w:val="00CD5DB5"/>
    <w:rsid w:val="00D02160"/>
    <w:rsid w:val="00F85076"/>
    <w:rsid w:val="02F88E10"/>
    <w:rsid w:val="04C60E2E"/>
    <w:rsid w:val="04ED7F59"/>
    <w:rsid w:val="052927FC"/>
    <w:rsid w:val="05DC715C"/>
    <w:rsid w:val="06894FBA"/>
    <w:rsid w:val="06C6F09B"/>
    <w:rsid w:val="08F48C56"/>
    <w:rsid w:val="0A0E06C7"/>
    <w:rsid w:val="0D7801E0"/>
    <w:rsid w:val="10AC70DC"/>
    <w:rsid w:val="10F68A6D"/>
    <w:rsid w:val="1248413D"/>
    <w:rsid w:val="13B2F836"/>
    <w:rsid w:val="155DB859"/>
    <w:rsid w:val="15F35E74"/>
    <w:rsid w:val="178F2ED5"/>
    <w:rsid w:val="17DBADA8"/>
    <w:rsid w:val="1886BB06"/>
    <w:rsid w:val="18A4D0F9"/>
    <w:rsid w:val="1C8AD8A6"/>
    <w:rsid w:val="1D1701FB"/>
    <w:rsid w:val="1D54436F"/>
    <w:rsid w:val="20535796"/>
    <w:rsid w:val="2072BBD4"/>
    <w:rsid w:val="20741202"/>
    <w:rsid w:val="21D0EB54"/>
    <w:rsid w:val="235BB4B6"/>
    <w:rsid w:val="2369EDD0"/>
    <w:rsid w:val="264177CE"/>
    <w:rsid w:val="28F8462D"/>
    <w:rsid w:val="2CE5315A"/>
    <w:rsid w:val="307778CB"/>
    <w:rsid w:val="30922352"/>
    <w:rsid w:val="333C719F"/>
    <w:rsid w:val="36384185"/>
    <w:rsid w:val="37AE4334"/>
    <w:rsid w:val="37EBE415"/>
    <w:rsid w:val="38D246B3"/>
    <w:rsid w:val="3B2E5B27"/>
    <w:rsid w:val="3D0124F9"/>
    <w:rsid w:val="3D1967B6"/>
    <w:rsid w:val="4136AE47"/>
    <w:rsid w:val="42AA87FB"/>
    <w:rsid w:val="47778289"/>
    <w:rsid w:val="477FD783"/>
    <w:rsid w:val="47ADF334"/>
    <w:rsid w:val="4BDDBD0A"/>
    <w:rsid w:val="4C56E4D7"/>
    <w:rsid w:val="4E08F303"/>
    <w:rsid w:val="4E840D39"/>
    <w:rsid w:val="4F0E4318"/>
    <w:rsid w:val="4F6FE2A6"/>
    <w:rsid w:val="4FFBDEED"/>
    <w:rsid w:val="50428C4A"/>
    <w:rsid w:val="5197AF4E"/>
    <w:rsid w:val="52394919"/>
    <w:rsid w:val="5245E3DA"/>
    <w:rsid w:val="54D2E354"/>
    <w:rsid w:val="55645C3F"/>
    <w:rsid w:val="5BCC0E22"/>
    <w:rsid w:val="5DBC846F"/>
    <w:rsid w:val="5EF83CC7"/>
    <w:rsid w:val="5F0DB99D"/>
    <w:rsid w:val="5FA0A5BE"/>
    <w:rsid w:val="61234DC2"/>
    <w:rsid w:val="61337989"/>
    <w:rsid w:val="6663BE7C"/>
    <w:rsid w:val="671E3DF0"/>
    <w:rsid w:val="6B1D65E8"/>
    <w:rsid w:val="6C2F4FF4"/>
    <w:rsid w:val="6D3F240E"/>
    <w:rsid w:val="6F26CDC3"/>
    <w:rsid w:val="6F766620"/>
    <w:rsid w:val="735CCF88"/>
    <w:rsid w:val="7478FFD4"/>
    <w:rsid w:val="76E77D45"/>
    <w:rsid w:val="7720E6E7"/>
    <w:rsid w:val="797599A8"/>
    <w:rsid w:val="7A384664"/>
    <w:rsid w:val="7BD416C5"/>
    <w:rsid w:val="7C799B89"/>
    <w:rsid w:val="7C91F7AB"/>
    <w:rsid w:val="7CCBD786"/>
    <w:rsid w:val="7EF28F2A"/>
    <w:rsid w:val="7EF905BF"/>
    <w:rsid w:val="7F6C9E08"/>
    <w:rsid w:val="7FE2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C50156"/>
  <w15:chartTrackingRefBased/>
  <w15:docId w15:val="{0E9FB56E-4DAF-DB40-969E-A00F2DAE63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FootnoteReference">
    <w:name w:val="footnote reference"/>
    <w:semiHidden/>
  </w:style>
  <w:style w:type="character" w:styleId="Hypertext" w:customStyle="1">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tuskegee.edu" TargetMode="External" Id="rId10" /><Relationship Type="http://schemas.openxmlformats.org/officeDocument/2006/relationships/webSettings" Target="webSettings.xml" Id="rId4" /><Relationship Type="http://schemas.openxmlformats.org/officeDocument/2006/relationships/footer" Target="footer2.xml" Id="rId9" /><Relationship Type="http://schemas.microsoft.com/office/2020/10/relationships/intelligence" Target="intelligence2.xml" Id="R8be0df2116144c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Bioethics Archives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FINDING AID</dc:title>
  <dc:subject/>
  <dc:creator>speck</dc:creator>
  <keywords/>
  <dc:description/>
  <lastModifiedBy>Mary Margaret Ollivierre-Davis</lastModifiedBy>
  <revision>5</revision>
  <lastPrinted>2003-05-22T16:43:00.0000000Z</lastPrinted>
  <dcterms:created xsi:type="dcterms:W3CDTF">2023-06-02T15:09:00.0000000Z</dcterms:created>
  <dcterms:modified xsi:type="dcterms:W3CDTF">2023-06-23T03:14:34.6026430Z</dcterms:modified>
</coreProperties>
</file>