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9AFB" w14:textId="77777777" w:rsidR="00F61AEC" w:rsidRDefault="00C355FE" w:rsidP="00C355FE">
      <w:pPr>
        <w:jc w:val="both"/>
        <w:rPr>
          <w:b/>
          <w:sz w:val="24"/>
          <w:szCs w:val="24"/>
        </w:rPr>
      </w:pPr>
      <w:bookmarkStart w:id="0" w:name="_GoBack"/>
      <w:bookmarkEnd w:id="0"/>
      <w:r w:rsidRPr="00D015CB">
        <w:rPr>
          <w:b/>
          <w:sz w:val="24"/>
          <w:szCs w:val="24"/>
        </w:rPr>
        <w:t xml:space="preserve">                                          </w:t>
      </w:r>
      <w:r w:rsidR="00A376F0" w:rsidRPr="00D015CB">
        <w:rPr>
          <w:b/>
          <w:sz w:val="24"/>
          <w:szCs w:val="24"/>
        </w:rPr>
        <w:t xml:space="preserve">               </w:t>
      </w:r>
      <w:proofErr w:type="gramStart"/>
      <w:r w:rsidR="00A376F0" w:rsidRPr="00D015CB">
        <w:rPr>
          <w:b/>
          <w:sz w:val="24"/>
          <w:szCs w:val="24"/>
        </w:rPr>
        <w:t xml:space="preserve">STUDY  </w:t>
      </w:r>
      <w:r w:rsidRPr="00D015CB">
        <w:rPr>
          <w:b/>
          <w:sz w:val="24"/>
          <w:szCs w:val="24"/>
        </w:rPr>
        <w:t>REFERENCES</w:t>
      </w:r>
      <w:proofErr w:type="gramEnd"/>
    </w:p>
    <w:p w14:paraId="6DF29AFC" w14:textId="77777777" w:rsidR="0060082F" w:rsidRDefault="0060082F" w:rsidP="00C355FE">
      <w:pPr>
        <w:jc w:val="both"/>
        <w:rPr>
          <w:sz w:val="24"/>
          <w:szCs w:val="24"/>
        </w:rPr>
      </w:pPr>
    </w:p>
    <w:p w14:paraId="6DF29AFD" w14:textId="77777777" w:rsidR="00E91FE4" w:rsidRDefault="0060082F" w:rsidP="00C355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Allhoff</w:t>
      </w:r>
      <w:proofErr w:type="spellEnd"/>
      <w:r>
        <w:rPr>
          <w:sz w:val="24"/>
          <w:szCs w:val="24"/>
        </w:rPr>
        <w:t xml:space="preserve">, Fred. </w:t>
      </w:r>
      <w:r>
        <w:rPr>
          <w:i/>
          <w:sz w:val="24"/>
          <w:szCs w:val="24"/>
        </w:rPr>
        <w:t xml:space="preserve">Black Man’s Miracles: The Story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A Great And Good American</w:t>
      </w:r>
      <w:r w:rsidR="00E91FE4">
        <w:rPr>
          <w:i/>
          <w:sz w:val="24"/>
          <w:szCs w:val="24"/>
        </w:rPr>
        <w:t xml:space="preserve">. Liberty Magazine. </w:t>
      </w:r>
      <w:r w:rsidR="00E91FE4">
        <w:rPr>
          <w:sz w:val="24"/>
          <w:szCs w:val="24"/>
        </w:rPr>
        <w:t>January</w:t>
      </w:r>
      <w:r>
        <w:rPr>
          <w:i/>
          <w:sz w:val="24"/>
          <w:szCs w:val="24"/>
        </w:rPr>
        <w:t>.</w:t>
      </w:r>
      <w:r w:rsidR="00E91FE4">
        <w:rPr>
          <w:sz w:val="24"/>
          <w:szCs w:val="24"/>
        </w:rPr>
        <w:t>1938.</w:t>
      </w:r>
    </w:p>
    <w:p w14:paraId="6DF29AFE" w14:textId="77777777" w:rsidR="00622FE6" w:rsidRPr="00622FE6" w:rsidRDefault="00622FE6" w:rsidP="00C355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Associated Press.  </w:t>
      </w:r>
      <w:r>
        <w:rPr>
          <w:i/>
          <w:sz w:val="24"/>
          <w:szCs w:val="24"/>
        </w:rPr>
        <w:t xml:space="preserve">Oil </w:t>
      </w:r>
      <w:proofErr w:type="gramStart"/>
      <w:r>
        <w:rPr>
          <w:i/>
          <w:sz w:val="24"/>
          <w:szCs w:val="24"/>
        </w:rPr>
        <w:t>From</w:t>
      </w:r>
      <w:proofErr w:type="gramEnd"/>
      <w:r>
        <w:rPr>
          <w:i/>
          <w:sz w:val="24"/>
          <w:szCs w:val="24"/>
        </w:rPr>
        <w:t xml:space="preserve"> Peanuts Help Aid In Infantile Paralysis. </w:t>
      </w:r>
      <w:r>
        <w:rPr>
          <w:sz w:val="24"/>
          <w:szCs w:val="24"/>
        </w:rPr>
        <w:t>Dec 31. 1933.</w:t>
      </w:r>
    </w:p>
    <w:p w14:paraId="6DF29AFF" w14:textId="77777777" w:rsidR="00D015CB" w:rsidRDefault="00D015CB" w:rsidP="00C355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Buchard</w:t>
      </w:r>
      <w:proofErr w:type="spellEnd"/>
      <w:r>
        <w:rPr>
          <w:sz w:val="24"/>
          <w:szCs w:val="24"/>
        </w:rPr>
        <w:t xml:space="preserve">, Peter Duncan. </w:t>
      </w:r>
      <w:r>
        <w:rPr>
          <w:i/>
          <w:sz w:val="24"/>
          <w:szCs w:val="24"/>
        </w:rPr>
        <w:t>Carver: A Great Soul</w:t>
      </w:r>
      <w:r w:rsidR="007A58A5">
        <w:rPr>
          <w:i/>
          <w:sz w:val="24"/>
          <w:szCs w:val="24"/>
        </w:rPr>
        <w:t xml:space="preserve">. </w:t>
      </w:r>
      <w:r w:rsidR="001070F4">
        <w:rPr>
          <w:sz w:val="24"/>
          <w:szCs w:val="24"/>
        </w:rPr>
        <w:t xml:space="preserve"> Serpent Wise. </w:t>
      </w:r>
      <w:r w:rsidR="007A58A5">
        <w:rPr>
          <w:sz w:val="24"/>
          <w:szCs w:val="24"/>
        </w:rPr>
        <w:t xml:space="preserve">Fairfax, CA. </w:t>
      </w:r>
      <w:r w:rsidR="001070F4">
        <w:rPr>
          <w:sz w:val="24"/>
          <w:szCs w:val="24"/>
        </w:rPr>
        <w:t>1998.</w:t>
      </w:r>
    </w:p>
    <w:p w14:paraId="6DF29B00" w14:textId="77777777" w:rsidR="001070F4" w:rsidRDefault="001070F4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Burchard, Peter Duncan. </w:t>
      </w:r>
      <w:r>
        <w:rPr>
          <w:i/>
          <w:sz w:val="24"/>
          <w:szCs w:val="24"/>
        </w:rPr>
        <w:t xml:space="preserve">George Washington Carver: For His Time and Ours. </w:t>
      </w:r>
      <w:r>
        <w:rPr>
          <w:sz w:val="24"/>
          <w:szCs w:val="24"/>
        </w:rPr>
        <w:t>George Washington Carver National Monument. Diamond, MO. 2005.</w:t>
      </w:r>
    </w:p>
    <w:p w14:paraId="6DF29B01" w14:textId="77777777" w:rsidR="006A6991" w:rsidRDefault="001070F4" w:rsidP="00C355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Borth</w:t>
      </w:r>
      <w:proofErr w:type="spellEnd"/>
      <w:r>
        <w:rPr>
          <w:sz w:val="24"/>
          <w:szCs w:val="24"/>
        </w:rPr>
        <w:t xml:space="preserve">, Christy. </w:t>
      </w:r>
      <w:r w:rsidR="009C5784">
        <w:rPr>
          <w:i/>
          <w:sz w:val="24"/>
          <w:szCs w:val="24"/>
        </w:rPr>
        <w:t>Pioneers Of Plenty: The Story O</w:t>
      </w:r>
      <w:r>
        <w:rPr>
          <w:i/>
          <w:sz w:val="24"/>
          <w:szCs w:val="24"/>
        </w:rPr>
        <w:t xml:space="preserve">f </w:t>
      </w:r>
      <w:proofErr w:type="gramStart"/>
      <w:r>
        <w:rPr>
          <w:i/>
          <w:sz w:val="24"/>
          <w:szCs w:val="24"/>
        </w:rPr>
        <w:t>Chemurgy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9C5784">
        <w:rPr>
          <w:sz w:val="24"/>
          <w:szCs w:val="24"/>
        </w:rPr>
        <w:t xml:space="preserve">The </w:t>
      </w:r>
      <w:proofErr w:type="spellStart"/>
      <w:r w:rsidR="009C5784">
        <w:rPr>
          <w:sz w:val="24"/>
          <w:szCs w:val="24"/>
        </w:rPr>
        <w:t>Bobbs</w:t>
      </w:r>
      <w:proofErr w:type="spellEnd"/>
      <w:r w:rsidR="009C5784">
        <w:rPr>
          <w:sz w:val="24"/>
          <w:szCs w:val="24"/>
        </w:rPr>
        <w:t xml:space="preserve">-Merrill Company. </w:t>
      </w:r>
      <w:r w:rsidR="007A58A5">
        <w:rPr>
          <w:sz w:val="24"/>
          <w:szCs w:val="24"/>
        </w:rPr>
        <w:t xml:space="preserve">New York, NY. </w:t>
      </w:r>
      <w:r w:rsidR="009C5784">
        <w:rPr>
          <w:sz w:val="24"/>
          <w:szCs w:val="24"/>
        </w:rPr>
        <w:t>1939.</w:t>
      </w:r>
    </w:p>
    <w:p w14:paraId="6DF29B02" w14:textId="77777777" w:rsidR="000E1349" w:rsidRPr="00485001" w:rsidRDefault="000E1349" w:rsidP="00C355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Boatner</w:t>
      </w:r>
      <w:proofErr w:type="spellEnd"/>
      <w:r>
        <w:rPr>
          <w:sz w:val="24"/>
          <w:szCs w:val="24"/>
        </w:rPr>
        <w:t xml:space="preserve">, Edward. </w:t>
      </w:r>
      <w:r w:rsidR="00485001">
        <w:rPr>
          <w:i/>
          <w:sz w:val="24"/>
          <w:szCs w:val="24"/>
        </w:rPr>
        <w:t>I Know T</w:t>
      </w:r>
      <w:r>
        <w:rPr>
          <w:i/>
          <w:sz w:val="24"/>
          <w:szCs w:val="24"/>
        </w:rPr>
        <w:t xml:space="preserve">he Lord </w:t>
      </w:r>
      <w:r w:rsidR="00485001">
        <w:rPr>
          <w:i/>
          <w:sz w:val="24"/>
          <w:szCs w:val="24"/>
        </w:rPr>
        <w:t>Laid His Hands On Me.</w:t>
      </w:r>
      <w:r w:rsidR="00485001">
        <w:rPr>
          <w:sz w:val="24"/>
          <w:szCs w:val="24"/>
        </w:rPr>
        <w:t>Humnary.org. 1900.</w:t>
      </w:r>
    </w:p>
    <w:p w14:paraId="6DF29B03" w14:textId="77777777" w:rsidR="006A6991" w:rsidRDefault="006A6991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Brown, Clarence Richard, </w:t>
      </w:r>
      <w:r>
        <w:rPr>
          <w:i/>
          <w:sz w:val="24"/>
          <w:szCs w:val="24"/>
        </w:rPr>
        <w:t>The</w:t>
      </w:r>
      <w:r w:rsidR="007A58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Pickle and Brown Historical Records</w:t>
      </w:r>
      <w:r w:rsidR="000D04EA">
        <w:rPr>
          <w:i/>
          <w:sz w:val="24"/>
          <w:szCs w:val="24"/>
        </w:rPr>
        <w:t xml:space="preserve"> </w:t>
      </w:r>
      <w:proofErr w:type="gramStart"/>
      <w:r w:rsidR="000D04EA">
        <w:rPr>
          <w:i/>
          <w:sz w:val="24"/>
          <w:szCs w:val="24"/>
        </w:rPr>
        <w:t>And</w:t>
      </w:r>
      <w:proofErr w:type="gramEnd"/>
      <w:r w:rsidR="000D04EA">
        <w:rPr>
          <w:i/>
          <w:sz w:val="24"/>
          <w:szCs w:val="24"/>
        </w:rPr>
        <w:t xml:space="preserve"> Photographs.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Unpublished. </w:t>
      </w:r>
      <w:r w:rsidR="007A58A5">
        <w:rPr>
          <w:sz w:val="24"/>
          <w:szCs w:val="24"/>
        </w:rPr>
        <w:t>2010</w:t>
      </w:r>
      <w:r w:rsidR="000D04EA">
        <w:rPr>
          <w:sz w:val="24"/>
          <w:szCs w:val="24"/>
        </w:rPr>
        <w:t>.</w:t>
      </w:r>
    </w:p>
    <w:p w14:paraId="6DF29B04" w14:textId="77777777" w:rsidR="00245C9A" w:rsidRPr="00245C9A" w:rsidRDefault="00245C9A" w:rsidP="00C355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Carty, Ed.  </w:t>
      </w:r>
      <w:r>
        <w:rPr>
          <w:i/>
          <w:sz w:val="24"/>
          <w:szCs w:val="24"/>
        </w:rPr>
        <w:t xml:space="preserve">George Washington Carver of Indianola: A Tour Guide. Warren County </w:t>
      </w:r>
      <w:proofErr w:type="gramStart"/>
      <w:r>
        <w:rPr>
          <w:i/>
          <w:sz w:val="24"/>
          <w:szCs w:val="24"/>
        </w:rPr>
        <w:t>IA,  Historical</w:t>
      </w:r>
      <w:proofErr w:type="gramEnd"/>
      <w:r>
        <w:rPr>
          <w:i/>
          <w:sz w:val="24"/>
          <w:szCs w:val="24"/>
        </w:rPr>
        <w:t xml:space="preserve"> Society and Simpson College.1990.</w:t>
      </w:r>
    </w:p>
    <w:p w14:paraId="6DF29B05" w14:textId="77777777" w:rsidR="00D015CB" w:rsidRPr="00714950" w:rsidRDefault="009C5784" w:rsidP="00C355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Carver, George W. </w:t>
      </w:r>
      <w:r>
        <w:rPr>
          <w:i/>
          <w:sz w:val="24"/>
          <w:szCs w:val="24"/>
        </w:rPr>
        <w:t>How To Grow T</w:t>
      </w:r>
      <w:r w:rsidR="007A58A5">
        <w:rPr>
          <w:i/>
          <w:sz w:val="24"/>
          <w:szCs w:val="24"/>
        </w:rPr>
        <w:t xml:space="preserve">he Peanut: </w:t>
      </w:r>
      <w:r>
        <w:rPr>
          <w:i/>
          <w:sz w:val="24"/>
          <w:szCs w:val="24"/>
        </w:rPr>
        <w:t>And 105 Ways Of Preparing It For Human Consumption. Bulletin No. 31.  Tuskegee Institute, Tuskegee, AL. June 1925.</w:t>
      </w:r>
    </w:p>
    <w:p w14:paraId="6DF29B06" w14:textId="77777777" w:rsidR="009C5784" w:rsidRDefault="009C5784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Carver, George W. </w:t>
      </w:r>
      <w:r>
        <w:rPr>
          <w:i/>
          <w:sz w:val="24"/>
          <w:szCs w:val="24"/>
        </w:rPr>
        <w:t xml:space="preserve">How </w:t>
      </w:r>
      <w:proofErr w:type="gramStart"/>
      <w:r>
        <w:rPr>
          <w:i/>
          <w:sz w:val="24"/>
          <w:szCs w:val="24"/>
        </w:rPr>
        <w:t>To</w:t>
      </w:r>
      <w:proofErr w:type="gramEnd"/>
      <w:r>
        <w:rPr>
          <w:i/>
          <w:sz w:val="24"/>
          <w:szCs w:val="24"/>
        </w:rPr>
        <w:t xml:space="preserve"> Make And Save Money On The Farm. </w:t>
      </w:r>
      <w:r>
        <w:rPr>
          <w:sz w:val="24"/>
          <w:szCs w:val="24"/>
        </w:rPr>
        <w:t>Bulletin No. 39</w:t>
      </w:r>
      <w:r w:rsidR="00714950">
        <w:rPr>
          <w:sz w:val="24"/>
          <w:szCs w:val="24"/>
        </w:rPr>
        <w:t>. Tuskegee Institute, Tuskegee, AL. 1927.</w:t>
      </w:r>
    </w:p>
    <w:p w14:paraId="6DF29B07" w14:textId="77777777" w:rsidR="00245C9A" w:rsidRPr="0060082F" w:rsidRDefault="00245C9A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Childers, James Saxon. </w:t>
      </w:r>
      <w:r>
        <w:rPr>
          <w:i/>
          <w:sz w:val="24"/>
          <w:szCs w:val="24"/>
        </w:rPr>
        <w:t xml:space="preserve">A Boy Who Was Traded </w:t>
      </w:r>
      <w:proofErr w:type="gramStart"/>
      <w:r>
        <w:rPr>
          <w:i/>
          <w:sz w:val="24"/>
          <w:szCs w:val="24"/>
        </w:rPr>
        <w:t>For</w:t>
      </w:r>
      <w:proofErr w:type="gramEnd"/>
      <w:r>
        <w:rPr>
          <w:i/>
          <w:sz w:val="24"/>
          <w:szCs w:val="24"/>
        </w:rPr>
        <w:t xml:space="preserve"> A Horse</w:t>
      </w:r>
      <w:r w:rsidR="0060082F">
        <w:rPr>
          <w:i/>
          <w:sz w:val="24"/>
          <w:szCs w:val="24"/>
        </w:rPr>
        <w:t>.</w:t>
      </w:r>
      <w:r w:rsidR="0060082F">
        <w:rPr>
          <w:sz w:val="24"/>
          <w:szCs w:val="24"/>
        </w:rPr>
        <w:t xml:space="preserve"> American Magazine. October 1932.</w:t>
      </w:r>
    </w:p>
    <w:p w14:paraId="6DF29B08" w14:textId="77777777" w:rsidR="00714950" w:rsidRDefault="00714950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Clarke, Glenn. </w:t>
      </w:r>
      <w:r>
        <w:rPr>
          <w:i/>
          <w:sz w:val="24"/>
          <w:szCs w:val="24"/>
        </w:rPr>
        <w:t xml:space="preserve">The Man Who Talks </w:t>
      </w:r>
      <w:proofErr w:type="gramStart"/>
      <w:r>
        <w:rPr>
          <w:i/>
          <w:sz w:val="24"/>
          <w:szCs w:val="24"/>
        </w:rPr>
        <w:t>With</w:t>
      </w:r>
      <w:proofErr w:type="gramEnd"/>
      <w:r>
        <w:rPr>
          <w:i/>
          <w:sz w:val="24"/>
          <w:szCs w:val="24"/>
        </w:rPr>
        <w:t xml:space="preserve"> The Flowers.</w:t>
      </w:r>
      <w:r>
        <w:rPr>
          <w:sz w:val="24"/>
          <w:szCs w:val="24"/>
        </w:rPr>
        <w:t xml:space="preserve"> Macalester Park Publishing Co., St. Paul, MN. 1939.</w:t>
      </w:r>
    </w:p>
    <w:p w14:paraId="6DF29B09" w14:textId="77777777" w:rsidR="007870F5" w:rsidRPr="007870F5" w:rsidRDefault="007870F5" w:rsidP="00C355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Darnaby</w:t>
      </w:r>
      <w:proofErr w:type="spellEnd"/>
      <w:r>
        <w:rPr>
          <w:sz w:val="24"/>
          <w:szCs w:val="24"/>
        </w:rPr>
        <w:t xml:space="preserve">, R. S.  </w:t>
      </w:r>
      <w:r>
        <w:rPr>
          <w:i/>
          <w:sz w:val="24"/>
          <w:szCs w:val="24"/>
        </w:rPr>
        <w:t xml:space="preserve">George Washington Carver’s Life </w:t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Achievements. </w:t>
      </w:r>
      <w:r>
        <w:rPr>
          <w:sz w:val="24"/>
          <w:szCs w:val="24"/>
        </w:rPr>
        <w:t>GWC Archives, Box 128.  Tuskegee University.</w:t>
      </w:r>
    </w:p>
    <w:p w14:paraId="6DF29B0A" w14:textId="77777777" w:rsidR="00714950" w:rsidRDefault="00714950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Edwards, Ethyl, </w:t>
      </w:r>
      <w:r>
        <w:rPr>
          <w:i/>
          <w:sz w:val="24"/>
          <w:szCs w:val="24"/>
        </w:rPr>
        <w:t xml:space="preserve">Carver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Tuskegee.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 Published</w:t>
      </w:r>
      <w:proofErr w:type="spellEnd"/>
      <w:r>
        <w:rPr>
          <w:sz w:val="24"/>
          <w:szCs w:val="24"/>
        </w:rPr>
        <w:t xml:space="preserve">. </w:t>
      </w:r>
      <w:r w:rsidR="006A6991">
        <w:rPr>
          <w:sz w:val="24"/>
          <w:szCs w:val="24"/>
        </w:rPr>
        <w:t>1976.</w:t>
      </w:r>
    </w:p>
    <w:p w14:paraId="6DF29B0B" w14:textId="77777777" w:rsidR="006A6991" w:rsidRDefault="006A6991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Elliott, Lawrence.  </w:t>
      </w:r>
      <w:r>
        <w:rPr>
          <w:i/>
          <w:sz w:val="24"/>
          <w:szCs w:val="24"/>
        </w:rPr>
        <w:t xml:space="preserve">George Washington Carver: The Man Who Overcame, </w:t>
      </w:r>
      <w:r>
        <w:rPr>
          <w:sz w:val="24"/>
          <w:szCs w:val="24"/>
        </w:rPr>
        <w:t>Prentice-Hall Inc. Englewood Cliffs, NJ. 1966.</w:t>
      </w:r>
    </w:p>
    <w:p w14:paraId="6DF29B0C" w14:textId="77777777" w:rsidR="000D04EA" w:rsidRDefault="000D04EA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Federer, William J. </w:t>
      </w:r>
      <w:r>
        <w:rPr>
          <w:i/>
          <w:sz w:val="24"/>
          <w:szCs w:val="24"/>
        </w:rPr>
        <w:t xml:space="preserve">George Washington Carver: His Life </w:t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Faith In His Own Words,</w:t>
      </w:r>
      <w:r>
        <w:rPr>
          <w:sz w:val="24"/>
          <w:szCs w:val="24"/>
        </w:rPr>
        <w:t xml:space="preserve"> </w:t>
      </w:r>
      <w:proofErr w:type="spellStart"/>
      <w:r w:rsidR="00F419F4">
        <w:rPr>
          <w:sz w:val="24"/>
          <w:szCs w:val="24"/>
        </w:rPr>
        <w:t>Self Published</w:t>
      </w:r>
      <w:proofErr w:type="spellEnd"/>
      <w:r w:rsidR="00F419F4">
        <w:rPr>
          <w:sz w:val="24"/>
          <w:szCs w:val="24"/>
        </w:rPr>
        <w:t>. 2008.</w:t>
      </w:r>
    </w:p>
    <w:p w14:paraId="6DF29B0D" w14:textId="77777777" w:rsidR="0042605C" w:rsidRDefault="00F419F4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Ferrell, John S. </w:t>
      </w:r>
      <w:r>
        <w:rPr>
          <w:i/>
          <w:sz w:val="24"/>
          <w:szCs w:val="24"/>
        </w:rPr>
        <w:t xml:space="preserve">Fruits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Creation: A Look At Global Sustainability As Seen Through The Eyes Of George Washington Carver. </w:t>
      </w:r>
      <w:r w:rsidR="0042605C">
        <w:rPr>
          <w:sz w:val="24"/>
          <w:szCs w:val="24"/>
        </w:rPr>
        <w:t>Macalester Park Publishing Company. Shakopee, MN.</w:t>
      </w:r>
      <w:r w:rsidR="00D94235">
        <w:rPr>
          <w:sz w:val="24"/>
          <w:szCs w:val="24"/>
        </w:rPr>
        <w:t>1995.</w:t>
      </w:r>
    </w:p>
    <w:p w14:paraId="6DF29B0E" w14:textId="77777777" w:rsidR="0060082F" w:rsidRPr="00E91FE4" w:rsidRDefault="00D94235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>Hersey, Mark D. My Work Is That Of Conservation: An Environmental Biography Of George Washington Carver. University of Georgia Press. Athens, GA. 2010.</w:t>
      </w:r>
    </w:p>
    <w:p w14:paraId="6DF29B0F" w14:textId="77777777" w:rsidR="00663242" w:rsidRDefault="00663242" w:rsidP="00C355F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Gart</w:t>
      </w:r>
      <w:proofErr w:type="spellEnd"/>
      <w:r>
        <w:rPr>
          <w:sz w:val="24"/>
          <w:szCs w:val="24"/>
        </w:rPr>
        <w:t xml:space="preserve">, Jason H. </w:t>
      </w:r>
      <w:r>
        <w:rPr>
          <w:i/>
          <w:sz w:val="24"/>
          <w:szCs w:val="24"/>
        </w:rPr>
        <w:t xml:space="preserve">He Shall Direct Thy Paths: The Early Life Of George W. Carver. </w:t>
      </w:r>
      <w:r>
        <w:rPr>
          <w:sz w:val="24"/>
          <w:szCs w:val="24"/>
        </w:rPr>
        <w:t>National Park Service. 2014.</w:t>
      </w:r>
    </w:p>
    <w:p w14:paraId="6DF29B10" w14:textId="77777777" w:rsidR="002C34E8" w:rsidRPr="002C34E8" w:rsidRDefault="002C34E8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Guzman, Jessie Parkhurst. </w:t>
      </w:r>
      <w:r>
        <w:rPr>
          <w:i/>
          <w:sz w:val="24"/>
          <w:szCs w:val="24"/>
        </w:rPr>
        <w:t xml:space="preserve">George Washington Carver: A Classified Bibliography. </w:t>
      </w:r>
      <w:r>
        <w:rPr>
          <w:sz w:val="24"/>
          <w:szCs w:val="24"/>
        </w:rPr>
        <w:t>Tuskegee Department of Records and Research.  Vol</w:t>
      </w:r>
      <w:r w:rsidR="00437D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7D91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 w:rsidR="00437D91">
        <w:rPr>
          <w:sz w:val="24"/>
          <w:szCs w:val="24"/>
        </w:rPr>
        <w:t>.</w:t>
      </w:r>
      <w:r>
        <w:rPr>
          <w:sz w:val="24"/>
          <w:szCs w:val="24"/>
        </w:rPr>
        <w:t xml:space="preserve"> 21, No. 1.  May-August 1953.</w:t>
      </w:r>
    </w:p>
    <w:p w14:paraId="6DF29B11" w14:textId="77777777" w:rsidR="007870F5" w:rsidRDefault="002C34E8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Guzman, </w:t>
      </w:r>
      <w:r w:rsidR="007870F5">
        <w:rPr>
          <w:sz w:val="24"/>
          <w:szCs w:val="24"/>
        </w:rPr>
        <w:t xml:space="preserve">Jessie Parkhurst. </w:t>
      </w:r>
      <w:r>
        <w:rPr>
          <w:i/>
          <w:sz w:val="24"/>
          <w:szCs w:val="24"/>
        </w:rPr>
        <w:t xml:space="preserve">Bulletin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Bibliography: George Washington Carver: A Classified Bibliography. </w:t>
      </w:r>
      <w:r>
        <w:rPr>
          <w:sz w:val="24"/>
          <w:szCs w:val="24"/>
        </w:rPr>
        <w:t>Tuskegee Department of Records and Research, Tuskegee Institute. Vol. 21, No. 2. Sept</w:t>
      </w:r>
      <w:r w:rsidR="008C6A2E">
        <w:rPr>
          <w:sz w:val="24"/>
          <w:szCs w:val="24"/>
        </w:rPr>
        <w:t>ember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Dec</w:t>
      </w:r>
      <w:r w:rsidR="008C6A2E">
        <w:rPr>
          <w:sz w:val="24"/>
          <w:szCs w:val="24"/>
        </w:rPr>
        <w:t>ember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1953.</w:t>
      </w:r>
    </w:p>
    <w:p w14:paraId="6DF29B12" w14:textId="77777777" w:rsidR="002C34E8" w:rsidRPr="002C34E8" w:rsidRDefault="002C34E8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Guzman, Jessie Parkhurst. </w:t>
      </w:r>
      <w:r>
        <w:rPr>
          <w:i/>
          <w:sz w:val="24"/>
          <w:szCs w:val="24"/>
        </w:rPr>
        <w:t xml:space="preserve">George Washington Carver: A Classified Bibliography. </w:t>
      </w:r>
      <w:r>
        <w:rPr>
          <w:sz w:val="24"/>
          <w:szCs w:val="24"/>
        </w:rPr>
        <w:t>Records and Research pamphlet No. 3</w:t>
      </w:r>
      <w:r w:rsidR="008C6A2E">
        <w:rPr>
          <w:sz w:val="24"/>
          <w:szCs w:val="24"/>
        </w:rPr>
        <w:t>. Tuskegee Institute. 1953</w:t>
      </w:r>
    </w:p>
    <w:p w14:paraId="6DF29B13" w14:textId="77777777" w:rsidR="00D94235" w:rsidRDefault="00D94235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Holt, Rackham. </w:t>
      </w:r>
      <w:r>
        <w:rPr>
          <w:i/>
          <w:sz w:val="24"/>
          <w:szCs w:val="24"/>
        </w:rPr>
        <w:t>George Washington Carver: An American Biography.</w:t>
      </w:r>
      <w:r>
        <w:rPr>
          <w:sz w:val="24"/>
          <w:szCs w:val="24"/>
        </w:rPr>
        <w:t xml:space="preserve"> Doubleday, Doran and Company, Inc</w:t>
      </w:r>
      <w:r w:rsidR="00663242">
        <w:rPr>
          <w:sz w:val="24"/>
          <w:szCs w:val="24"/>
        </w:rPr>
        <w:t>.</w:t>
      </w:r>
      <w:r>
        <w:rPr>
          <w:sz w:val="24"/>
          <w:szCs w:val="24"/>
        </w:rPr>
        <w:t>, Garden City, NY. 1943.</w:t>
      </w:r>
    </w:p>
    <w:p w14:paraId="6DF29B14" w14:textId="77777777" w:rsidR="00E91FE4" w:rsidRDefault="00E91FE4" w:rsidP="00C35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Hughes, William Harden and Fredrick D. Peterson. </w:t>
      </w:r>
      <w:r>
        <w:rPr>
          <w:i/>
          <w:sz w:val="24"/>
          <w:szCs w:val="24"/>
        </w:rPr>
        <w:t xml:space="preserve">Robert </w:t>
      </w:r>
      <w:proofErr w:type="spellStart"/>
      <w:r>
        <w:rPr>
          <w:i/>
          <w:sz w:val="24"/>
          <w:szCs w:val="24"/>
        </w:rPr>
        <w:t>Russa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Moton</w:t>
      </w:r>
      <w:proofErr w:type="spellEnd"/>
      <w:r>
        <w:rPr>
          <w:i/>
          <w:sz w:val="24"/>
          <w:szCs w:val="24"/>
        </w:rPr>
        <w:t xml:space="preserve"> of Hampton and Tuskegee. </w:t>
      </w:r>
      <w:r>
        <w:rPr>
          <w:sz w:val="24"/>
          <w:szCs w:val="24"/>
        </w:rPr>
        <w:t xml:space="preserve">University of North Carolina Press. Raleigh, NC. 1956. </w:t>
      </w:r>
    </w:p>
    <w:p w14:paraId="6DF29B15" w14:textId="77777777" w:rsidR="00663242" w:rsidRPr="00663242" w:rsidRDefault="00663242" w:rsidP="00C355FE">
      <w:pPr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Krahe</w:t>
      </w:r>
      <w:proofErr w:type="spellEnd"/>
      <w:r>
        <w:rPr>
          <w:sz w:val="24"/>
          <w:szCs w:val="24"/>
        </w:rPr>
        <w:t xml:space="preserve">, Diane L. and Theodore Catton. </w:t>
      </w:r>
      <w:r>
        <w:rPr>
          <w:i/>
          <w:sz w:val="24"/>
          <w:szCs w:val="24"/>
        </w:rPr>
        <w:t xml:space="preserve">Walking </w:t>
      </w: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Credence: An</w:t>
      </w:r>
      <w:r w:rsidR="000E13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Administrative History of George Washington Carver National Monument. </w:t>
      </w:r>
      <w:r>
        <w:rPr>
          <w:sz w:val="24"/>
          <w:szCs w:val="24"/>
        </w:rPr>
        <w:t>National Park Service, U.S. Department of interior. 2014.</w:t>
      </w:r>
      <w:r>
        <w:rPr>
          <w:i/>
          <w:sz w:val="24"/>
          <w:szCs w:val="24"/>
        </w:rPr>
        <w:t xml:space="preserve"> </w:t>
      </w:r>
    </w:p>
    <w:p w14:paraId="6DF29B16" w14:textId="77777777" w:rsidR="00C355FE" w:rsidRDefault="00663242" w:rsidP="00C355FE">
      <w:pPr>
        <w:rPr>
          <w:sz w:val="24"/>
          <w:szCs w:val="24"/>
        </w:rPr>
      </w:pPr>
      <w:r>
        <w:rPr>
          <w:sz w:val="24"/>
          <w:szCs w:val="24"/>
        </w:rPr>
        <w:t xml:space="preserve">Kremer, Gary R. </w:t>
      </w:r>
      <w:r>
        <w:rPr>
          <w:i/>
          <w:sz w:val="24"/>
          <w:szCs w:val="24"/>
        </w:rPr>
        <w:t>George Washington Carver: In His Own Words.</w:t>
      </w:r>
      <w:r w:rsidR="00D17D9A" w:rsidRPr="00C70343">
        <w:rPr>
          <w:sz w:val="24"/>
          <w:szCs w:val="24"/>
        </w:rPr>
        <w:t xml:space="preserve"> University of Missour</w:t>
      </w:r>
      <w:r>
        <w:rPr>
          <w:sz w:val="24"/>
          <w:szCs w:val="24"/>
        </w:rPr>
        <w:t xml:space="preserve">i Press, Columbia, MO. </w:t>
      </w:r>
      <w:r w:rsidR="00111871">
        <w:rPr>
          <w:sz w:val="24"/>
          <w:szCs w:val="24"/>
        </w:rPr>
        <w:t>1987.</w:t>
      </w:r>
    </w:p>
    <w:p w14:paraId="6DF29B17" w14:textId="77777777" w:rsidR="007870F5" w:rsidRPr="007870F5" w:rsidRDefault="007870F5" w:rsidP="00C355FE">
      <w:pPr>
        <w:rPr>
          <w:sz w:val="24"/>
          <w:szCs w:val="24"/>
        </w:rPr>
      </w:pPr>
      <w:r>
        <w:rPr>
          <w:sz w:val="24"/>
          <w:szCs w:val="24"/>
        </w:rPr>
        <w:t xml:space="preserve">Mackintosh, Barry.  </w:t>
      </w:r>
      <w:r>
        <w:rPr>
          <w:i/>
          <w:sz w:val="24"/>
          <w:szCs w:val="24"/>
        </w:rPr>
        <w:t xml:space="preserve">George Washington Carver: The Making </w:t>
      </w: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A Myth.  </w:t>
      </w:r>
      <w:r>
        <w:rPr>
          <w:sz w:val="24"/>
          <w:szCs w:val="24"/>
        </w:rPr>
        <w:t>The Journal of Southern History, Vol. XLLL, No. 4. November 1976.</w:t>
      </w:r>
    </w:p>
    <w:p w14:paraId="6DF29B18" w14:textId="77777777" w:rsidR="00622FE6" w:rsidRDefault="00622FE6" w:rsidP="00C355FE">
      <w:pPr>
        <w:rPr>
          <w:sz w:val="24"/>
          <w:szCs w:val="24"/>
        </w:rPr>
      </w:pPr>
      <w:r>
        <w:rPr>
          <w:sz w:val="24"/>
          <w:szCs w:val="24"/>
        </w:rPr>
        <w:t xml:space="preserve">Mayberry, Dr. B. D., Editor.  </w:t>
      </w:r>
      <w:r>
        <w:rPr>
          <w:i/>
          <w:sz w:val="24"/>
          <w:szCs w:val="24"/>
        </w:rPr>
        <w:t xml:space="preserve">George Washington Carver Handbook.  </w:t>
      </w:r>
      <w:r>
        <w:rPr>
          <w:sz w:val="24"/>
          <w:szCs w:val="24"/>
        </w:rPr>
        <w:t xml:space="preserve">HBCU Press.  </w:t>
      </w:r>
      <w:proofErr w:type="spellStart"/>
      <w:r>
        <w:rPr>
          <w:sz w:val="24"/>
          <w:szCs w:val="24"/>
        </w:rPr>
        <w:t>Montomery</w:t>
      </w:r>
      <w:proofErr w:type="spellEnd"/>
      <w:r>
        <w:rPr>
          <w:sz w:val="24"/>
          <w:szCs w:val="24"/>
        </w:rPr>
        <w:t>, AL.2002.</w:t>
      </w:r>
    </w:p>
    <w:p w14:paraId="6DF29B19" w14:textId="77777777" w:rsidR="000E1349" w:rsidRDefault="00622FE6" w:rsidP="00C355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Mayberry, B.D.</w:t>
      </w:r>
      <w:r>
        <w:rPr>
          <w:i/>
          <w:sz w:val="24"/>
          <w:szCs w:val="24"/>
        </w:rPr>
        <w:t xml:space="preserve"> The Role of Tuskegee University </w:t>
      </w: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The Origin, Growth And Development Of The Negro Cooperative Extension System: 1881-1990. </w:t>
      </w:r>
      <w:r>
        <w:rPr>
          <w:sz w:val="24"/>
          <w:szCs w:val="24"/>
        </w:rPr>
        <w:t>Brown Printing Company. Montgomery, AL. 1989.</w:t>
      </w:r>
    </w:p>
    <w:p w14:paraId="6DF29B1A" w14:textId="77777777" w:rsidR="00622FE6" w:rsidRDefault="000E1349" w:rsidP="00C355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Maberry</w:t>
      </w:r>
      <w:proofErr w:type="spellEnd"/>
      <w:r>
        <w:rPr>
          <w:sz w:val="24"/>
          <w:szCs w:val="24"/>
        </w:rPr>
        <w:t>, B.D.</w:t>
      </w:r>
      <w:proofErr w:type="gramStart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 Century</w:t>
      </w:r>
      <w:proofErr w:type="gramEnd"/>
      <w:r>
        <w:rPr>
          <w:i/>
          <w:sz w:val="24"/>
          <w:szCs w:val="24"/>
        </w:rPr>
        <w:t xml:space="preserve"> Of Agriculture In The 1890 Land Grant </w:t>
      </w:r>
      <w:proofErr w:type="spellStart"/>
      <w:r>
        <w:rPr>
          <w:i/>
          <w:sz w:val="24"/>
          <w:szCs w:val="24"/>
        </w:rPr>
        <w:t>Institions</w:t>
      </w:r>
      <w:proofErr w:type="spellEnd"/>
      <w:r>
        <w:rPr>
          <w:i/>
          <w:sz w:val="24"/>
          <w:szCs w:val="24"/>
        </w:rPr>
        <w:t xml:space="preserve"> and Tuskegee University.</w:t>
      </w:r>
      <w:r>
        <w:rPr>
          <w:sz w:val="24"/>
          <w:szCs w:val="24"/>
        </w:rPr>
        <w:t xml:space="preserve"> Vantage Press. New York, NY. 1991.</w:t>
      </w:r>
    </w:p>
    <w:p w14:paraId="6DF29B1B" w14:textId="77777777" w:rsidR="00A376F0" w:rsidRPr="00C70343" w:rsidRDefault="000E1349" w:rsidP="00C355FE">
      <w:pPr>
        <w:rPr>
          <w:sz w:val="24"/>
          <w:szCs w:val="24"/>
        </w:rPr>
      </w:pPr>
      <w:r>
        <w:rPr>
          <w:sz w:val="24"/>
          <w:szCs w:val="24"/>
        </w:rPr>
        <w:t xml:space="preserve">McMurry, Linda O. </w:t>
      </w:r>
      <w:r w:rsidR="007A58A5">
        <w:rPr>
          <w:i/>
          <w:sz w:val="24"/>
          <w:szCs w:val="24"/>
        </w:rPr>
        <w:t>George Washington Carver:</w:t>
      </w:r>
      <w:r>
        <w:rPr>
          <w:i/>
          <w:sz w:val="24"/>
          <w:szCs w:val="24"/>
        </w:rPr>
        <w:t xml:space="preserve"> Scientist &amp; Symbol.  Oxford University Press. </w:t>
      </w:r>
      <w:r>
        <w:rPr>
          <w:sz w:val="24"/>
          <w:szCs w:val="24"/>
        </w:rPr>
        <w:t>New York, NY. 1981.</w:t>
      </w:r>
    </w:p>
    <w:p w14:paraId="6DF29B1C" w14:textId="77777777" w:rsidR="00D66274" w:rsidRPr="00C70343" w:rsidRDefault="00D17D9A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Pickle, Charles David; </w:t>
      </w:r>
      <w:r w:rsidR="00E91FE4">
        <w:rPr>
          <w:i/>
          <w:sz w:val="24"/>
          <w:szCs w:val="24"/>
        </w:rPr>
        <w:t xml:space="preserve">The Father </w:t>
      </w:r>
      <w:proofErr w:type="gramStart"/>
      <w:r w:rsidR="00E91FE4">
        <w:rPr>
          <w:i/>
          <w:sz w:val="24"/>
          <w:szCs w:val="24"/>
        </w:rPr>
        <w:t>Of</w:t>
      </w:r>
      <w:proofErr w:type="gramEnd"/>
      <w:r w:rsidR="00E91FE4">
        <w:rPr>
          <w:i/>
          <w:sz w:val="24"/>
          <w:szCs w:val="24"/>
        </w:rPr>
        <w:t xml:space="preserve"> T</w:t>
      </w:r>
      <w:r w:rsidR="00111871">
        <w:rPr>
          <w:i/>
          <w:sz w:val="24"/>
          <w:szCs w:val="24"/>
        </w:rPr>
        <w:t>he Synthetic Revolution: Dr. George Washington Carver.</w:t>
      </w:r>
      <w:r w:rsidR="00111871">
        <w:rPr>
          <w:sz w:val="24"/>
          <w:szCs w:val="24"/>
        </w:rPr>
        <w:t xml:space="preserve"> </w:t>
      </w:r>
      <w:r w:rsidRPr="00C70343">
        <w:rPr>
          <w:sz w:val="24"/>
          <w:szCs w:val="24"/>
        </w:rPr>
        <w:t xml:space="preserve"> </w:t>
      </w:r>
      <w:r w:rsidR="00111871">
        <w:rPr>
          <w:sz w:val="24"/>
          <w:szCs w:val="24"/>
        </w:rPr>
        <w:t xml:space="preserve"> Unpublished class paper,</w:t>
      </w:r>
      <w:r w:rsidR="00B76051" w:rsidRPr="00C70343">
        <w:rPr>
          <w:sz w:val="24"/>
          <w:szCs w:val="24"/>
        </w:rPr>
        <w:t xml:space="preserve"> Wharton County Junior College</w:t>
      </w:r>
      <w:r w:rsidR="00111871">
        <w:rPr>
          <w:sz w:val="24"/>
          <w:szCs w:val="24"/>
        </w:rPr>
        <w:t>, TX. 1969</w:t>
      </w:r>
      <w:r w:rsidR="00036CCD" w:rsidRPr="00C70343">
        <w:rPr>
          <w:sz w:val="24"/>
          <w:szCs w:val="24"/>
        </w:rPr>
        <w:t>.</w:t>
      </w:r>
    </w:p>
    <w:p w14:paraId="6DF29B1D" w14:textId="77777777" w:rsidR="006506C3" w:rsidRDefault="00242E68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Pickle, John H. and Katherine S.B. </w:t>
      </w:r>
      <w:r w:rsidR="00111871">
        <w:rPr>
          <w:sz w:val="24"/>
          <w:szCs w:val="24"/>
        </w:rPr>
        <w:t>Pickle. One of His Boys.</w:t>
      </w:r>
      <w:r w:rsidRPr="00C70343">
        <w:rPr>
          <w:sz w:val="24"/>
          <w:szCs w:val="24"/>
        </w:rPr>
        <w:t xml:space="preserve"> Unpublished.</w:t>
      </w:r>
      <w:r w:rsidR="00111871">
        <w:rPr>
          <w:sz w:val="24"/>
          <w:szCs w:val="24"/>
        </w:rPr>
        <w:t xml:space="preserve"> 1979.</w:t>
      </w:r>
    </w:p>
    <w:p w14:paraId="6DF29B1E" w14:textId="77777777" w:rsidR="008C6A2E" w:rsidRPr="008C6A2E" w:rsidRDefault="008C6A2E" w:rsidP="00C355F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Vella, Christine.  </w:t>
      </w:r>
      <w:r>
        <w:rPr>
          <w:i/>
          <w:sz w:val="24"/>
          <w:szCs w:val="24"/>
        </w:rPr>
        <w:t xml:space="preserve">George Washington Carver: A Life. Louisiana State University Press.  Baton Rouge, LA. 2015 </w:t>
      </w:r>
    </w:p>
    <w:p w14:paraId="6DF29B1F" w14:textId="77777777" w:rsidR="00DC6F4A" w:rsidRPr="00C70343" w:rsidRDefault="00B40008" w:rsidP="00C355FE">
      <w:pPr>
        <w:rPr>
          <w:sz w:val="24"/>
          <w:szCs w:val="24"/>
        </w:rPr>
      </w:pPr>
      <w:r>
        <w:rPr>
          <w:sz w:val="24"/>
          <w:szCs w:val="24"/>
        </w:rPr>
        <w:t>Wikipedia</w:t>
      </w:r>
      <w:r w:rsidR="00E91FE4">
        <w:rPr>
          <w:sz w:val="24"/>
          <w:szCs w:val="24"/>
        </w:rPr>
        <w:t>.</w:t>
      </w:r>
      <w:r>
        <w:rPr>
          <w:sz w:val="24"/>
          <w:szCs w:val="24"/>
        </w:rPr>
        <w:t>com.</w:t>
      </w:r>
      <w:r w:rsidR="00E91FE4">
        <w:rPr>
          <w:sz w:val="24"/>
          <w:szCs w:val="24"/>
        </w:rPr>
        <w:t xml:space="preserve"> </w:t>
      </w:r>
      <w:r w:rsidR="00E91FE4">
        <w:rPr>
          <w:i/>
          <w:sz w:val="24"/>
          <w:szCs w:val="24"/>
        </w:rPr>
        <w:t>George Washington Carver. 2016.</w:t>
      </w:r>
      <w:r w:rsidR="004845C0" w:rsidRPr="00C70343">
        <w:rPr>
          <w:sz w:val="24"/>
          <w:szCs w:val="24"/>
        </w:rPr>
        <w:t xml:space="preserve"> </w:t>
      </w:r>
      <w:r w:rsidR="00DC6F4A">
        <w:rPr>
          <w:sz w:val="24"/>
          <w:szCs w:val="24"/>
        </w:rPr>
        <w:t xml:space="preserve"> </w:t>
      </w:r>
    </w:p>
    <w:p w14:paraId="6DF29B20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Carver, G.W. </w:t>
      </w:r>
      <w:r w:rsidR="004D0619">
        <w:rPr>
          <w:sz w:val="24"/>
          <w:szCs w:val="24"/>
        </w:rPr>
        <w:t xml:space="preserve">Private letters </w:t>
      </w:r>
      <w:r w:rsidRPr="00C70343">
        <w:rPr>
          <w:sz w:val="24"/>
          <w:szCs w:val="24"/>
        </w:rPr>
        <w:t>to John H. Pickle; 1931-1938; Personal letters donated to the Carver Museum at Tuskegee University Archives by the family of John H. Pickle and Charles David Pickle, Rt</w:t>
      </w:r>
      <w:r w:rsidR="00CA63BD">
        <w:rPr>
          <w:sz w:val="24"/>
          <w:szCs w:val="24"/>
        </w:rPr>
        <w:t xml:space="preserve">. </w:t>
      </w:r>
      <w:r w:rsidRPr="00C70343">
        <w:rPr>
          <w:sz w:val="24"/>
          <w:szCs w:val="24"/>
        </w:rPr>
        <w:t xml:space="preserve">1, Box 1320, Watts OK 74964. Letters by Date </w:t>
      </w:r>
      <w:r w:rsidR="000D5B1F" w:rsidRPr="00C70343">
        <w:rPr>
          <w:sz w:val="24"/>
          <w:szCs w:val="24"/>
        </w:rPr>
        <w:t>(*= rodent damaged document)</w:t>
      </w:r>
    </w:p>
    <w:p w14:paraId="6DF29B21" w14:textId="77777777" w:rsidR="003B5676" w:rsidRPr="00C70343" w:rsidRDefault="004302BA" w:rsidP="00C355FE">
      <w:pPr>
        <w:rPr>
          <w:sz w:val="24"/>
          <w:szCs w:val="24"/>
        </w:rPr>
      </w:pPr>
      <w:r>
        <w:rPr>
          <w:sz w:val="24"/>
          <w:szCs w:val="24"/>
        </w:rPr>
        <w:t>Aug 13</w:t>
      </w:r>
      <w:r w:rsidR="003B5676" w:rsidRPr="00C70343">
        <w:rPr>
          <w:sz w:val="24"/>
          <w:szCs w:val="24"/>
        </w:rPr>
        <w:t>, 1931</w:t>
      </w:r>
      <w:r>
        <w:rPr>
          <w:sz w:val="24"/>
          <w:szCs w:val="24"/>
        </w:rPr>
        <w:t xml:space="preserve"> </w:t>
      </w:r>
    </w:p>
    <w:p w14:paraId="6DF29B22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Aug 8, 1932</w:t>
      </w:r>
    </w:p>
    <w:p w14:paraId="6DF29B23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Aug 10, 1932</w:t>
      </w:r>
    </w:p>
    <w:p w14:paraId="6DF29B24" w14:textId="77777777" w:rsidR="004845C0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Aug 15, 1932 *</w:t>
      </w:r>
      <w:r w:rsidR="004845C0" w:rsidRPr="00C70343">
        <w:rPr>
          <w:sz w:val="24"/>
          <w:szCs w:val="24"/>
        </w:rPr>
        <w:t xml:space="preserve"> </w:t>
      </w:r>
    </w:p>
    <w:p w14:paraId="6DF29B25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Sep 27, 1932</w:t>
      </w:r>
    </w:p>
    <w:p w14:paraId="6DF29B26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Oct 21, 1932</w:t>
      </w:r>
    </w:p>
    <w:p w14:paraId="6DF29B27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Dec 25, 1932 with small original painting</w:t>
      </w:r>
      <w:r w:rsidR="00093303">
        <w:rPr>
          <w:sz w:val="24"/>
          <w:szCs w:val="24"/>
        </w:rPr>
        <w:t xml:space="preserve"> and a small card</w:t>
      </w:r>
      <w:r w:rsidRPr="00C70343">
        <w:rPr>
          <w:sz w:val="24"/>
          <w:szCs w:val="24"/>
        </w:rPr>
        <w:t>*</w:t>
      </w:r>
    </w:p>
    <w:p w14:paraId="6DF29B28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Jan 21, 1933</w:t>
      </w:r>
    </w:p>
    <w:p w14:paraId="6DF29B29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Feb 2, 1933</w:t>
      </w:r>
    </w:p>
    <w:p w14:paraId="6DF29B2A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Mar 17, 1933</w:t>
      </w:r>
    </w:p>
    <w:p w14:paraId="6DF29B2B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Jul 12, 1933</w:t>
      </w:r>
    </w:p>
    <w:p w14:paraId="6DF29B2C" w14:textId="77777777" w:rsidR="000D5B1F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lastRenderedPageBreak/>
        <w:t>Jul 20, 1933</w:t>
      </w:r>
    </w:p>
    <w:p w14:paraId="6DF29B2D" w14:textId="77777777" w:rsidR="00B929D6" w:rsidRPr="00C70343" w:rsidRDefault="00B929D6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Sep 6, 1933</w:t>
      </w:r>
      <w:r w:rsidR="000D5B1F" w:rsidRPr="00C70343">
        <w:rPr>
          <w:sz w:val="24"/>
          <w:szCs w:val="24"/>
        </w:rPr>
        <w:t>*</w:t>
      </w:r>
    </w:p>
    <w:p w14:paraId="6DF29B2E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Oct 21, 1933</w:t>
      </w:r>
    </w:p>
    <w:p w14:paraId="6DF29B2F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Nov 10, 1933</w:t>
      </w:r>
    </w:p>
    <w:p w14:paraId="6DF29B30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Feb 12, 1934</w:t>
      </w:r>
    </w:p>
    <w:p w14:paraId="6DF29B31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Apr 24, 1934</w:t>
      </w:r>
    </w:p>
    <w:p w14:paraId="6DF29B32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Aug 20, 1934</w:t>
      </w:r>
    </w:p>
    <w:p w14:paraId="6DF29B33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Dec 23, 1934</w:t>
      </w:r>
    </w:p>
    <w:p w14:paraId="6DF29B34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Dec 31, 1934</w:t>
      </w:r>
    </w:p>
    <w:p w14:paraId="6DF29B35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Jan 8, 1935</w:t>
      </w:r>
    </w:p>
    <w:p w14:paraId="6DF29B36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Oct 23, 1935</w:t>
      </w:r>
    </w:p>
    <w:p w14:paraId="6DF29B37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Jan 13, 1938</w:t>
      </w:r>
    </w:p>
    <w:p w14:paraId="6DF29B38" w14:textId="77777777" w:rsidR="000D5B1F" w:rsidRPr="00C70343" w:rsidRDefault="000D5B1F" w:rsidP="00C355FE">
      <w:pPr>
        <w:rPr>
          <w:sz w:val="24"/>
          <w:szCs w:val="24"/>
        </w:rPr>
      </w:pPr>
    </w:p>
    <w:p w14:paraId="6DF29B39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Pickle, John H. to G.W. Carver; letters from the GWC Archives at the Carver Museum; 1931-1938; Tuskegee, AL. (GWC Box, Folder) File</w:t>
      </w:r>
    </w:p>
    <w:p w14:paraId="6DF29B3A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Aug </w:t>
      </w:r>
      <w:r w:rsidR="004302BA">
        <w:rPr>
          <w:sz w:val="24"/>
          <w:szCs w:val="24"/>
        </w:rPr>
        <w:t xml:space="preserve">13, 1931     (Box 20 Folder 8) </w:t>
      </w:r>
      <w:r w:rsidRPr="00C70343">
        <w:rPr>
          <w:sz w:val="24"/>
          <w:szCs w:val="24"/>
        </w:rPr>
        <w:t>Aug 1931</w:t>
      </w:r>
      <w:r w:rsidR="004302BA">
        <w:rPr>
          <w:sz w:val="24"/>
          <w:szCs w:val="24"/>
        </w:rPr>
        <w:t xml:space="preserve"> (This letter appears to be dated incorrectly due to contents discussed in the letter referring to a visit by Pickle to Tuskegee August 1932)</w:t>
      </w:r>
    </w:p>
    <w:p w14:paraId="6DF29B3B" w14:textId="77777777" w:rsidR="000D5B1F" w:rsidRPr="00C70343" w:rsidRDefault="00B128D3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Jun 16, 1932     (Box </w:t>
      </w:r>
      <w:r w:rsidR="000D5B1F" w:rsidRPr="00C70343">
        <w:rPr>
          <w:sz w:val="24"/>
          <w:szCs w:val="24"/>
        </w:rPr>
        <w:t>006.021 Folder 3)   Jun-Aug1932</w:t>
      </w:r>
    </w:p>
    <w:p w14:paraId="6DF29B3C" w14:textId="77777777" w:rsidR="000D5B1F" w:rsidRPr="00C70343" w:rsidRDefault="000D5B1F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Jul 20, 1932  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="00B128D3" w:rsidRPr="00C70343">
        <w:rPr>
          <w:sz w:val="24"/>
          <w:szCs w:val="24"/>
        </w:rPr>
        <w:t>Box 006.021  Folder3)     Jun-Aug 1932</w:t>
      </w:r>
    </w:p>
    <w:p w14:paraId="6DF29B3D" w14:textId="77777777" w:rsidR="00B128D3" w:rsidRPr="00C70343" w:rsidRDefault="00B128D3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Aug 6, 1932  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 006.021 Folder 3)    Jun-Aug 1932</w:t>
      </w:r>
    </w:p>
    <w:p w14:paraId="6DF29B3E" w14:textId="77777777" w:rsidR="00B128D3" w:rsidRPr="00C70343" w:rsidRDefault="00B128D3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Oct 19,</w:t>
      </w:r>
      <w:r w:rsidR="00043AC2" w:rsidRPr="00C70343">
        <w:rPr>
          <w:sz w:val="24"/>
          <w:szCs w:val="24"/>
        </w:rPr>
        <w:t xml:space="preserve"> </w:t>
      </w:r>
      <w:r w:rsidRPr="00C70343">
        <w:rPr>
          <w:sz w:val="24"/>
          <w:szCs w:val="24"/>
        </w:rPr>
        <w:t xml:space="preserve">1932 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 006.021 Folder 6)    Oct 1932</w:t>
      </w:r>
    </w:p>
    <w:p w14:paraId="6DF29B3F" w14:textId="77777777" w:rsidR="00043AC2" w:rsidRPr="00C70343" w:rsidRDefault="00043AC2" w:rsidP="00C355FE">
      <w:pPr>
        <w:rPr>
          <w:sz w:val="24"/>
          <w:szCs w:val="24"/>
        </w:rPr>
      </w:pPr>
      <w:proofErr w:type="gramStart"/>
      <w:r w:rsidRPr="00C70343">
        <w:rPr>
          <w:sz w:val="24"/>
          <w:szCs w:val="24"/>
        </w:rPr>
        <w:t>Dec  XX</w:t>
      </w:r>
      <w:proofErr w:type="gramEnd"/>
      <w:r w:rsidRPr="00C70343">
        <w:rPr>
          <w:sz w:val="24"/>
          <w:szCs w:val="24"/>
        </w:rPr>
        <w:t xml:space="preserve">, 1932   (Box 006.022  Folder 3)     Dec 1932 </w:t>
      </w:r>
      <w:proofErr w:type="spellStart"/>
      <w:r w:rsidRPr="00C70343">
        <w:rPr>
          <w:sz w:val="24"/>
          <w:szCs w:val="24"/>
        </w:rPr>
        <w:t>Rememberance</w:t>
      </w:r>
      <w:proofErr w:type="spellEnd"/>
      <w:r w:rsidRPr="00C70343">
        <w:rPr>
          <w:sz w:val="24"/>
          <w:szCs w:val="24"/>
        </w:rPr>
        <w:t xml:space="preserve"> Book</w:t>
      </w:r>
    </w:p>
    <w:p w14:paraId="6DF29B40" w14:textId="77777777" w:rsidR="00043AC2" w:rsidRPr="00C70343" w:rsidRDefault="00043AC2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Jan 18, 1933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006.022  Folder 4)      Jan 1933</w:t>
      </w:r>
    </w:p>
    <w:p w14:paraId="6DF29B41" w14:textId="77777777" w:rsidR="00043AC2" w:rsidRPr="00C70343" w:rsidRDefault="00043AC2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Jan 31, 1933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006.022  Folder 4)      Jan 1933</w:t>
      </w:r>
    </w:p>
    <w:p w14:paraId="6DF29B42" w14:textId="77777777" w:rsidR="000D5B1F" w:rsidRPr="00C70343" w:rsidRDefault="00043AC2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May 6, 1933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006.022  Folder 7)       Apr-May 1933</w:t>
      </w:r>
    </w:p>
    <w:p w14:paraId="6DF29B43" w14:textId="77777777" w:rsidR="00043AC2" w:rsidRPr="00C70343" w:rsidRDefault="00043AC2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lastRenderedPageBreak/>
        <w:t xml:space="preserve">Jul 18, 1933 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006.022  Folder 8)       Jun-Jul 1933</w:t>
      </w:r>
    </w:p>
    <w:p w14:paraId="6DF29B44" w14:textId="77777777" w:rsidR="00043AC2" w:rsidRPr="00C70343" w:rsidRDefault="00043AC2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Sep 2, 1933 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006.023  Folder 2)        Sep 1933</w:t>
      </w:r>
    </w:p>
    <w:p w14:paraId="6DF29B45" w14:textId="77777777" w:rsidR="00043AC2" w:rsidRPr="00C70343" w:rsidRDefault="00043AC2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>Oct 14, 1933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</w:t>
      </w:r>
      <w:r w:rsidR="00A72174" w:rsidRPr="00C70343">
        <w:rPr>
          <w:sz w:val="24"/>
          <w:szCs w:val="24"/>
        </w:rPr>
        <w:t>023  Folder  3)       Oct-Nov  1933</w:t>
      </w:r>
    </w:p>
    <w:p w14:paraId="6DF29B46" w14:textId="77777777" w:rsidR="00A72174" w:rsidRPr="00C70343" w:rsidRDefault="00A72174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Nov 8, 1933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006.023  Folder 3)        Oct-Nov 1933</w:t>
      </w:r>
    </w:p>
    <w:p w14:paraId="6DF29B47" w14:textId="77777777" w:rsidR="00A72174" w:rsidRPr="00C70343" w:rsidRDefault="00A72174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Feb 8, 1934 </w:t>
      </w:r>
      <w:proofErr w:type="gramStart"/>
      <w:r w:rsidRPr="00C70343">
        <w:rPr>
          <w:sz w:val="24"/>
          <w:szCs w:val="24"/>
        </w:rPr>
        <w:t xml:space="preserve">   (</w:t>
      </w:r>
      <w:proofErr w:type="gramEnd"/>
      <w:r w:rsidRPr="00C70343">
        <w:rPr>
          <w:sz w:val="24"/>
          <w:szCs w:val="24"/>
        </w:rPr>
        <w:t>Box 006.025  Folder 3)         Feb 1934  1-9</w:t>
      </w:r>
    </w:p>
    <w:p w14:paraId="6DF29B48" w14:textId="77777777" w:rsidR="00A72174" w:rsidRPr="00C70343" w:rsidRDefault="00A72174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Apr 22, </w:t>
      </w:r>
      <w:proofErr w:type="gramStart"/>
      <w:r w:rsidRPr="00C70343">
        <w:rPr>
          <w:sz w:val="24"/>
          <w:szCs w:val="24"/>
        </w:rPr>
        <w:t>1934  (</w:t>
      </w:r>
      <w:proofErr w:type="gramEnd"/>
      <w:r w:rsidRPr="00C70343">
        <w:rPr>
          <w:sz w:val="24"/>
          <w:szCs w:val="24"/>
        </w:rPr>
        <w:t>Box 006.026  Folder 2)         Apr 1934  16-30</w:t>
      </w:r>
    </w:p>
    <w:p w14:paraId="6DF29B49" w14:textId="77777777" w:rsidR="00A72174" w:rsidRPr="00C70343" w:rsidRDefault="00A72174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Aug 18, </w:t>
      </w:r>
      <w:proofErr w:type="gramStart"/>
      <w:r w:rsidRPr="00C70343">
        <w:rPr>
          <w:sz w:val="24"/>
          <w:szCs w:val="24"/>
        </w:rPr>
        <w:t>1934  (</w:t>
      </w:r>
      <w:proofErr w:type="gramEnd"/>
      <w:r w:rsidRPr="00C70343">
        <w:rPr>
          <w:sz w:val="24"/>
          <w:szCs w:val="24"/>
        </w:rPr>
        <w:t>Box 006.026  Folder 6)        Aug 1934</w:t>
      </w:r>
    </w:p>
    <w:p w14:paraId="6DF29B4A" w14:textId="77777777" w:rsidR="00A72174" w:rsidRDefault="00A72174" w:rsidP="00C355FE">
      <w:pPr>
        <w:rPr>
          <w:sz w:val="24"/>
          <w:szCs w:val="24"/>
        </w:rPr>
      </w:pPr>
      <w:r w:rsidRPr="00C70343">
        <w:rPr>
          <w:sz w:val="24"/>
          <w:szCs w:val="24"/>
        </w:rPr>
        <w:t xml:space="preserve">Oct 20, </w:t>
      </w:r>
      <w:proofErr w:type="gramStart"/>
      <w:r w:rsidRPr="00C70343">
        <w:rPr>
          <w:sz w:val="24"/>
          <w:szCs w:val="24"/>
        </w:rPr>
        <w:t>1935  (</w:t>
      </w:r>
      <w:proofErr w:type="gramEnd"/>
      <w:r w:rsidRPr="00C70343">
        <w:rPr>
          <w:sz w:val="24"/>
          <w:szCs w:val="24"/>
        </w:rPr>
        <w:t>Box 006.028  Folder 4)         Oct 1935</w:t>
      </w:r>
    </w:p>
    <w:p w14:paraId="6DF29B4B" w14:textId="77777777" w:rsidR="00036BE2" w:rsidRDefault="00036BE2" w:rsidP="00C355FE">
      <w:pPr>
        <w:rPr>
          <w:sz w:val="24"/>
          <w:szCs w:val="24"/>
        </w:rPr>
      </w:pPr>
    </w:p>
    <w:p w14:paraId="6DF29B4C" w14:textId="77777777" w:rsidR="00B072FD" w:rsidRDefault="00B072FD" w:rsidP="00C355FE"/>
    <w:p w14:paraId="6DF29B4D" w14:textId="77777777" w:rsidR="000D5B1F" w:rsidRDefault="000D5B1F" w:rsidP="00C355FE"/>
    <w:p w14:paraId="6DF29B4E" w14:textId="77777777" w:rsidR="000D5B1F" w:rsidRDefault="000D5B1F" w:rsidP="00C355FE"/>
    <w:p w14:paraId="6DF29B4F" w14:textId="77777777" w:rsidR="00B76051" w:rsidRDefault="00B76051" w:rsidP="00C355FE">
      <w:r>
        <w:t xml:space="preserve"> </w:t>
      </w:r>
    </w:p>
    <w:p w14:paraId="6DF29B50" w14:textId="77777777" w:rsidR="00036CCD" w:rsidRDefault="00036CCD" w:rsidP="00C355FE"/>
    <w:p w14:paraId="6DF29B51" w14:textId="77777777" w:rsidR="00C355FE" w:rsidRPr="00C355FE" w:rsidRDefault="00C355FE" w:rsidP="00C355FE">
      <w:r>
        <w:t xml:space="preserve"> </w:t>
      </w:r>
    </w:p>
    <w:sectPr w:rsidR="00C355FE" w:rsidRPr="00C3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FE"/>
    <w:rsid w:val="00036BE2"/>
    <w:rsid w:val="00036CCD"/>
    <w:rsid w:val="00043AC2"/>
    <w:rsid w:val="00077B8C"/>
    <w:rsid w:val="00093303"/>
    <w:rsid w:val="000D04EA"/>
    <w:rsid w:val="000D3D6D"/>
    <w:rsid w:val="000D5B1F"/>
    <w:rsid w:val="000E1349"/>
    <w:rsid w:val="000F7EB1"/>
    <w:rsid w:val="001070F4"/>
    <w:rsid w:val="00111871"/>
    <w:rsid w:val="00146DA7"/>
    <w:rsid w:val="00147FD3"/>
    <w:rsid w:val="001B2F8F"/>
    <w:rsid w:val="001F46DF"/>
    <w:rsid w:val="00242E68"/>
    <w:rsid w:val="00245961"/>
    <w:rsid w:val="00245C9A"/>
    <w:rsid w:val="002B130D"/>
    <w:rsid w:val="002C34E8"/>
    <w:rsid w:val="002F396F"/>
    <w:rsid w:val="00371FB4"/>
    <w:rsid w:val="00396F61"/>
    <w:rsid w:val="003B5676"/>
    <w:rsid w:val="003D0684"/>
    <w:rsid w:val="003F7607"/>
    <w:rsid w:val="00415499"/>
    <w:rsid w:val="0042605C"/>
    <w:rsid w:val="004302BA"/>
    <w:rsid w:val="00433120"/>
    <w:rsid w:val="00437D91"/>
    <w:rsid w:val="004845C0"/>
    <w:rsid w:val="00485001"/>
    <w:rsid w:val="004B3F02"/>
    <w:rsid w:val="004D0619"/>
    <w:rsid w:val="0060082F"/>
    <w:rsid w:val="00622FE6"/>
    <w:rsid w:val="006506C3"/>
    <w:rsid w:val="00663242"/>
    <w:rsid w:val="00696A0B"/>
    <w:rsid w:val="006A6991"/>
    <w:rsid w:val="00714950"/>
    <w:rsid w:val="00747479"/>
    <w:rsid w:val="007554ED"/>
    <w:rsid w:val="007870F5"/>
    <w:rsid w:val="007A58A5"/>
    <w:rsid w:val="007D3C60"/>
    <w:rsid w:val="007D6B7A"/>
    <w:rsid w:val="008619B6"/>
    <w:rsid w:val="008708BC"/>
    <w:rsid w:val="008767F9"/>
    <w:rsid w:val="008A50C6"/>
    <w:rsid w:val="008B7A68"/>
    <w:rsid w:val="008C6A2E"/>
    <w:rsid w:val="00952E88"/>
    <w:rsid w:val="009949DB"/>
    <w:rsid w:val="0099765C"/>
    <w:rsid w:val="009C5784"/>
    <w:rsid w:val="009E17BD"/>
    <w:rsid w:val="009F6B76"/>
    <w:rsid w:val="00A376F0"/>
    <w:rsid w:val="00A72174"/>
    <w:rsid w:val="00A876FC"/>
    <w:rsid w:val="00B072FD"/>
    <w:rsid w:val="00B128D3"/>
    <w:rsid w:val="00B40008"/>
    <w:rsid w:val="00B76051"/>
    <w:rsid w:val="00B929D6"/>
    <w:rsid w:val="00B92E10"/>
    <w:rsid w:val="00BF0DD1"/>
    <w:rsid w:val="00C218EE"/>
    <w:rsid w:val="00C355FE"/>
    <w:rsid w:val="00C70343"/>
    <w:rsid w:val="00CA63BD"/>
    <w:rsid w:val="00CA689D"/>
    <w:rsid w:val="00D015CB"/>
    <w:rsid w:val="00D17D9A"/>
    <w:rsid w:val="00D66274"/>
    <w:rsid w:val="00D94235"/>
    <w:rsid w:val="00DC6F4A"/>
    <w:rsid w:val="00E91FE4"/>
    <w:rsid w:val="00EE49C6"/>
    <w:rsid w:val="00F419F4"/>
    <w:rsid w:val="00F61AEC"/>
    <w:rsid w:val="00FE01D9"/>
    <w:rsid w:val="00FE3F3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9AFB"/>
  <w15:docId w15:val="{0FAE182A-E2F9-4915-8BEC-A50D79D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02"/>
  </w:style>
  <w:style w:type="paragraph" w:styleId="Heading1">
    <w:name w:val="heading 1"/>
    <w:basedOn w:val="Normal"/>
    <w:next w:val="Normal"/>
    <w:link w:val="Heading1Char"/>
    <w:uiPriority w:val="9"/>
    <w:qFormat/>
    <w:rsid w:val="004B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F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F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F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F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F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F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F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F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F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3F02"/>
    <w:rPr>
      <w:b/>
      <w:bCs/>
    </w:rPr>
  </w:style>
  <w:style w:type="character" w:styleId="Emphasis">
    <w:name w:val="Emphasis"/>
    <w:basedOn w:val="DefaultParagraphFont"/>
    <w:uiPriority w:val="20"/>
    <w:qFormat/>
    <w:rsid w:val="004B3F02"/>
    <w:rPr>
      <w:i/>
      <w:iCs/>
    </w:rPr>
  </w:style>
  <w:style w:type="paragraph" w:styleId="NoSpacing">
    <w:name w:val="No Spacing"/>
    <w:uiPriority w:val="1"/>
    <w:qFormat/>
    <w:rsid w:val="004B3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F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F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3F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F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F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B3F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B3F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3F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3F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3F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F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Dana Chandler</cp:lastModifiedBy>
  <cp:revision>2</cp:revision>
  <cp:lastPrinted>2017-03-10T20:38:00Z</cp:lastPrinted>
  <dcterms:created xsi:type="dcterms:W3CDTF">2021-01-13T21:05:00Z</dcterms:created>
  <dcterms:modified xsi:type="dcterms:W3CDTF">2021-01-13T21:05:00Z</dcterms:modified>
</cp:coreProperties>
</file>